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D85" w:rsidRPr="00F61D85" w:rsidRDefault="00F61D85" w:rsidP="00F61D85">
      <w:pPr>
        <w:shd w:val="clear" w:color="auto" w:fill="FFFFFF"/>
        <w:spacing w:before="161" w:after="161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</w:rPr>
      </w:pPr>
      <w:r w:rsidRPr="00F61D85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</w:rPr>
        <w:t xml:space="preserve">Постановление Минтруда РФ от 10 октября 2003 г. N 69 "Об утверждении Инструкции по заполнению трудовых книжек" </w:t>
      </w:r>
    </w:p>
    <w:p w:rsidR="00F61D85" w:rsidRPr="00F61D85" w:rsidRDefault="00F61D85" w:rsidP="00F61D8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Развернуть </w:t>
      </w:r>
    </w:p>
    <w:p w:rsidR="00F61D85" w:rsidRPr="00F61D85" w:rsidRDefault="003C51E6" w:rsidP="00F61D8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hyperlink r:id="rId6" w:anchor="text" w:history="1">
        <w:r w:rsidR="00F61D85" w:rsidRPr="00F61D85">
          <w:rPr>
            <w:rFonts w:ascii="Arial" w:eastAsia="Times New Roman" w:hAnsi="Arial" w:cs="Arial"/>
            <w:b/>
            <w:bCs/>
            <w:color w:val="3272C0"/>
            <w:sz w:val="18"/>
          </w:rPr>
          <w:t>Постановление Минтруда РФ от 10 октября 2003 г. N 69 "Об утверждении Инструкции по заполнению трудовых книжек"</w:t>
        </w:r>
      </w:hyperlink>
      <w:r w:rsidR="00F61D85"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</w:p>
    <w:p w:rsidR="00F61D85" w:rsidRPr="00F61D85" w:rsidRDefault="00F61D85" w:rsidP="00F61D8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noProof/>
          <w:color w:val="000000"/>
          <w:sz w:val="18"/>
          <w:szCs w:val="18"/>
        </w:rPr>
        <w:drawing>
          <wp:inline distT="0" distB="0" distL="0" distR="0">
            <wp:extent cx="47625" cy="85725"/>
            <wp:effectExtent l="19050" t="0" r="9525" b="0"/>
            <wp:docPr id="1" name="closed_img2" descr="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osed_img2" descr="+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" cy="8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bCs/>
          <w:noProof/>
          <w:color w:val="000000"/>
          <w:sz w:val="18"/>
          <w:szCs w:val="18"/>
        </w:rPr>
        <w:drawing>
          <wp:inline distT="0" distB="0" distL="0" distR="0">
            <wp:extent cx="57150" cy="76200"/>
            <wp:effectExtent l="19050" t="0" r="0" b="0"/>
            <wp:docPr id="2" name="open_img2" descr="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pen_img2" descr="–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9" w:anchor="block_1000" w:history="1">
        <w:r w:rsidRPr="00F61D85">
          <w:rPr>
            <w:rFonts w:ascii="Arial" w:eastAsia="Times New Roman" w:hAnsi="Arial" w:cs="Arial"/>
            <w:b/>
            <w:bCs/>
            <w:color w:val="3272C0"/>
            <w:sz w:val="18"/>
          </w:rPr>
          <w:t>Приложение 1. Инструкция по заполнению трудовых книжек</w:t>
        </w:r>
      </w:hyperlink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</w:p>
    <w:p w:rsidR="00F61D85" w:rsidRPr="00F61D85" w:rsidRDefault="003C51E6" w:rsidP="00F61D85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vanish/>
          <w:color w:val="000000"/>
          <w:sz w:val="18"/>
          <w:szCs w:val="18"/>
        </w:rPr>
      </w:pPr>
      <w:hyperlink r:id="rId10" w:anchor="block_1100" w:history="1">
        <w:r w:rsidR="00F61D85" w:rsidRPr="00F61D85">
          <w:rPr>
            <w:rFonts w:ascii="Arial" w:eastAsia="Times New Roman" w:hAnsi="Arial" w:cs="Arial"/>
            <w:b/>
            <w:bCs/>
            <w:vanish/>
            <w:color w:val="3272C0"/>
            <w:sz w:val="18"/>
          </w:rPr>
          <w:t>1. Общие положения</w:t>
        </w:r>
      </w:hyperlink>
      <w:r w:rsidR="00F61D85" w:rsidRPr="00F61D85">
        <w:rPr>
          <w:rFonts w:ascii="Arial" w:eastAsia="Times New Roman" w:hAnsi="Arial" w:cs="Arial"/>
          <w:b/>
          <w:bCs/>
          <w:vanish/>
          <w:color w:val="000000"/>
          <w:sz w:val="18"/>
          <w:szCs w:val="18"/>
        </w:rPr>
        <w:t xml:space="preserve"> </w:t>
      </w:r>
    </w:p>
    <w:p w:rsidR="00F61D85" w:rsidRPr="00F61D85" w:rsidRDefault="003C51E6" w:rsidP="00F61D85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vanish/>
          <w:color w:val="000000"/>
          <w:sz w:val="18"/>
          <w:szCs w:val="18"/>
        </w:rPr>
      </w:pPr>
      <w:hyperlink r:id="rId11" w:anchor="block_1200" w:history="1">
        <w:r w:rsidR="00F61D85" w:rsidRPr="00F61D85">
          <w:rPr>
            <w:rFonts w:ascii="Arial" w:eastAsia="Times New Roman" w:hAnsi="Arial" w:cs="Arial"/>
            <w:b/>
            <w:bCs/>
            <w:vanish/>
            <w:color w:val="3272C0"/>
            <w:sz w:val="18"/>
          </w:rPr>
          <w:t>2. Заполнение сведений о работнике</w:t>
        </w:r>
      </w:hyperlink>
      <w:r w:rsidR="00F61D85" w:rsidRPr="00F61D85">
        <w:rPr>
          <w:rFonts w:ascii="Arial" w:eastAsia="Times New Roman" w:hAnsi="Arial" w:cs="Arial"/>
          <w:b/>
          <w:bCs/>
          <w:vanish/>
          <w:color w:val="000000"/>
          <w:sz w:val="18"/>
          <w:szCs w:val="18"/>
        </w:rPr>
        <w:t xml:space="preserve"> </w:t>
      </w:r>
    </w:p>
    <w:p w:rsidR="00F61D85" w:rsidRPr="00F61D85" w:rsidRDefault="003C51E6" w:rsidP="00F61D85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vanish/>
          <w:color w:val="000000"/>
          <w:sz w:val="18"/>
          <w:szCs w:val="18"/>
        </w:rPr>
      </w:pPr>
      <w:hyperlink r:id="rId12" w:anchor="block_1300" w:history="1">
        <w:r w:rsidR="00F61D85" w:rsidRPr="00F61D85">
          <w:rPr>
            <w:rFonts w:ascii="Arial" w:eastAsia="Times New Roman" w:hAnsi="Arial" w:cs="Arial"/>
            <w:b/>
            <w:bCs/>
            <w:vanish/>
            <w:color w:val="3272C0"/>
            <w:sz w:val="18"/>
          </w:rPr>
          <w:t>3. Заполнение сведений о работе</w:t>
        </w:r>
      </w:hyperlink>
      <w:r w:rsidR="00F61D85" w:rsidRPr="00F61D85">
        <w:rPr>
          <w:rFonts w:ascii="Arial" w:eastAsia="Times New Roman" w:hAnsi="Arial" w:cs="Arial"/>
          <w:b/>
          <w:bCs/>
          <w:vanish/>
          <w:color w:val="000000"/>
          <w:sz w:val="18"/>
          <w:szCs w:val="18"/>
        </w:rPr>
        <w:t xml:space="preserve"> </w:t>
      </w:r>
    </w:p>
    <w:p w:rsidR="00F61D85" w:rsidRPr="00F61D85" w:rsidRDefault="003C51E6" w:rsidP="00F61D85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vanish/>
          <w:color w:val="000000"/>
          <w:sz w:val="18"/>
          <w:szCs w:val="18"/>
        </w:rPr>
      </w:pPr>
      <w:hyperlink r:id="rId13" w:anchor="block_1400" w:history="1">
        <w:r w:rsidR="00F61D85" w:rsidRPr="00F61D85">
          <w:rPr>
            <w:rFonts w:ascii="Arial" w:eastAsia="Times New Roman" w:hAnsi="Arial" w:cs="Arial"/>
            <w:b/>
            <w:bCs/>
            <w:vanish/>
            <w:color w:val="3272C0"/>
            <w:sz w:val="18"/>
          </w:rPr>
          <w:t>4. Заполнение сведений о награждении</w:t>
        </w:r>
      </w:hyperlink>
      <w:r w:rsidR="00F61D85" w:rsidRPr="00F61D85">
        <w:rPr>
          <w:rFonts w:ascii="Arial" w:eastAsia="Times New Roman" w:hAnsi="Arial" w:cs="Arial"/>
          <w:b/>
          <w:bCs/>
          <w:vanish/>
          <w:color w:val="000000"/>
          <w:sz w:val="18"/>
          <w:szCs w:val="18"/>
        </w:rPr>
        <w:t xml:space="preserve"> </w:t>
      </w:r>
    </w:p>
    <w:p w:rsidR="00F61D85" w:rsidRPr="00F61D85" w:rsidRDefault="003C51E6" w:rsidP="00F61D85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vanish/>
          <w:color w:val="000000"/>
          <w:sz w:val="18"/>
          <w:szCs w:val="18"/>
        </w:rPr>
      </w:pPr>
      <w:hyperlink r:id="rId14" w:anchor="block_1500" w:history="1">
        <w:r w:rsidR="00F61D85" w:rsidRPr="00F61D85">
          <w:rPr>
            <w:rFonts w:ascii="Arial" w:eastAsia="Times New Roman" w:hAnsi="Arial" w:cs="Arial"/>
            <w:b/>
            <w:bCs/>
            <w:vanish/>
            <w:color w:val="3272C0"/>
            <w:sz w:val="18"/>
          </w:rPr>
          <w:t>5. Заполнение сведений об увольнении (прекращении трудового договора)</w:t>
        </w:r>
      </w:hyperlink>
      <w:r w:rsidR="00F61D85" w:rsidRPr="00F61D85">
        <w:rPr>
          <w:rFonts w:ascii="Arial" w:eastAsia="Times New Roman" w:hAnsi="Arial" w:cs="Arial"/>
          <w:b/>
          <w:bCs/>
          <w:vanish/>
          <w:color w:val="000000"/>
          <w:sz w:val="18"/>
          <w:szCs w:val="18"/>
        </w:rPr>
        <w:t xml:space="preserve"> </w:t>
      </w:r>
    </w:p>
    <w:p w:rsidR="00F61D85" w:rsidRPr="00F61D85" w:rsidRDefault="003C51E6" w:rsidP="00F61D85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vanish/>
          <w:color w:val="000000"/>
          <w:sz w:val="18"/>
          <w:szCs w:val="18"/>
        </w:rPr>
      </w:pPr>
      <w:hyperlink r:id="rId15" w:anchor="block_1600" w:history="1">
        <w:r w:rsidR="00F61D85" w:rsidRPr="00F61D85">
          <w:rPr>
            <w:rFonts w:ascii="Arial" w:eastAsia="Times New Roman" w:hAnsi="Arial" w:cs="Arial"/>
            <w:b/>
            <w:bCs/>
            <w:vanish/>
            <w:color w:val="3272C0"/>
            <w:sz w:val="18"/>
          </w:rPr>
          <w:t>6. Особенности заполнения сведений об увольнении (прекращении трудового договора) и приеме (назначении) на работу в связи с переводом работника на другую постоянную работу к другому работодателю (в другую организацию) или его переходом на выборную работу (должность)</w:t>
        </w:r>
      </w:hyperlink>
      <w:r w:rsidR="00F61D85" w:rsidRPr="00F61D85">
        <w:rPr>
          <w:rFonts w:ascii="Arial" w:eastAsia="Times New Roman" w:hAnsi="Arial" w:cs="Arial"/>
          <w:b/>
          <w:bCs/>
          <w:vanish/>
          <w:color w:val="000000"/>
          <w:sz w:val="18"/>
          <w:szCs w:val="18"/>
        </w:rPr>
        <w:t xml:space="preserve"> </w:t>
      </w:r>
    </w:p>
    <w:p w:rsidR="00F61D85" w:rsidRPr="00F61D85" w:rsidRDefault="003C51E6" w:rsidP="00F61D85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vanish/>
          <w:color w:val="000000"/>
          <w:sz w:val="18"/>
          <w:szCs w:val="18"/>
        </w:rPr>
      </w:pPr>
      <w:hyperlink r:id="rId16" w:anchor="block_1700" w:history="1">
        <w:r w:rsidR="00F61D85" w:rsidRPr="00F61D85">
          <w:rPr>
            <w:rFonts w:ascii="Arial" w:eastAsia="Times New Roman" w:hAnsi="Arial" w:cs="Arial"/>
            <w:b/>
            <w:bCs/>
            <w:vanish/>
            <w:color w:val="3272C0"/>
            <w:sz w:val="18"/>
          </w:rPr>
          <w:t>7. Особенности заполнения дубликата трудовой книжки</w:t>
        </w:r>
      </w:hyperlink>
      <w:r w:rsidR="00F61D85" w:rsidRPr="00F61D85">
        <w:rPr>
          <w:rFonts w:ascii="Arial" w:eastAsia="Times New Roman" w:hAnsi="Arial" w:cs="Arial"/>
          <w:b/>
          <w:bCs/>
          <w:vanish/>
          <w:color w:val="000000"/>
          <w:sz w:val="18"/>
          <w:szCs w:val="18"/>
        </w:rPr>
        <w:t xml:space="preserve"> </w:t>
      </w:r>
    </w:p>
    <w:p w:rsidR="00F61D85" w:rsidRPr="00F61D85" w:rsidRDefault="003C51E6" w:rsidP="00F61D8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hyperlink r:id="rId17" w:anchor="block_2000" w:history="1">
        <w:r w:rsidR="00F61D85" w:rsidRPr="00F61D85">
          <w:rPr>
            <w:rFonts w:ascii="Arial" w:eastAsia="Times New Roman" w:hAnsi="Arial" w:cs="Arial"/>
            <w:b/>
            <w:bCs/>
            <w:color w:val="3272C0"/>
            <w:sz w:val="18"/>
          </w:rPr>
          <w:t>Приложение 2. Форма приходно-расходной книги по учету бланков трудовой книжки и вкладыша в нее</w:t>
        </w:r>
      </w:hyperlink>
      <w:r w:rsidR="00F61D85"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</w:p>
    <w:p w:rsidR="00F61D85" w:rsidRPr="00F61D85" w:rsidRDefault="003C51E6" w:rsidP="00F61D8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hyperlink r:id="rId18" w:anchor="block_3000" w:history="1">
        <w:r w:rsidR="00F61D85" w:rsidRPr="00F61D85">
          <w:rPr>
            <w:rFonts w:ascii="Arial" w:eastAsia="Times New Roman" w:hAnsi="Arial" w:cs="Arial"/>
            <w:b/>
            <w:bCs/>
            <w:color w:val="3272C0"/>
            <w:sz w:val="18"/>
          </w:rPr>
          <w:t>Приложение 3. Форма книги учета движения трудовых книжек и вкладышей в них</w:t>
        </w:r>
      </w:hyperlink>
      <w:r w:rsidR="00F61D85"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</w:p>
    <w:p w:rsidR="00F61D85" w:rsidRPr="00F61D85" w:rsidRDefault="00F61D85" w:rsidP="003C51E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bookmarkStart w:id="0" w:name="text"/>
      <w:bookmarkEnd w:id="0"/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>Постановление Минтруда РФ от 10 октября 2003 г. N 69</w:t>
      </w:r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br/>
        <w:t>"Об утверждении Инструкции по заполнению трудовых книжек"</w:t>
      </w:r>
    </w:p>
    <w:p w:rsidR="00F61D85" w:rsidRPr="00F61D85" w:rsidRDefault="00F61D85" w:rsidP="003C51E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br/>
      </w:r>
    </w:p>
    <w:p w:rsidR="00F61D85" w:rsidRPr="00F61D85" w:rsidRDefault="00F61D85" w:rsidP="003C51E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В соответствии с </w:t>
      </w:r>
      <w:hyperlink r:id="rId19" w:history="1">
        <w:r w:rsidRPr="00F61D85">
          <w:rPr>
            <w:rFonts w:ascii="Arial" w:eastAsia="Times New Roman" w:hAnsi="Arial" w:cs="Arial"/>
            <w:b/>
            <w:bCs/>
            <w:color w:val="3272C0"/>
            <w:sz w:val="18"/>
          </w:rPr>
          <w:t>постановлением</w:t>
        </w:r>
      </w:hyperlink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Правительства Российской Федерации от 16 апреля 2003 г. N 225 "О трудовых книжках" (Собрание законодательства Российской Федерации, 2003, N 16, ст.1539) Министерство труда и социального развития Российской Федерации постановляет:</w:t>
      </w:r>
    </w:p>
    <w:p w:rsidR="00F61D85" w:rsidRPr="00F61D85" w:rsidRDefault="00F61D85" w:rsidP="003C51E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>1. Утвердить:</w:t>
      </w:r>
    </w:p>
    <w:p w:rsidR="00F61D85" w:rsidRPr="00F61D85" w:rsidRDefault="00F61D85" w:rsidP="003C51E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Инструкцию по заполнению трудовых книжек согласно </w:t>
      </w:r>
      <w:hyperlink r:id="rId20" w:anchor="block_1000" w:history="1">
        <w:r w:rsidRPr="00F61D85">
          <w:rPr>
            <w:rFonts w:ascii="Arial" w:eastAsia="Times New Roman" w:hAnsi="Arial" w:cs="Arial"/>
            <w:b/>
            <w:bCs/>
            <w:color w:val="3272C0"/>
            <w:sz w:val="18"/>
          </w:rPr>
          <w:t>приложению N 1</w:t>
        </w:r>
      </w:hyperlink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>;</w:t>
      </w:r>
    </w:p>
    <w:p w:rsidR="00F61D85" w:rsidRPr="00F61D85" w:rsidRDefault="00F61D85" w:rsidP="003C51E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форму приходно-расходной книги по учету бланков трудовой книжки и вкладыша в нее согласно </w:t>
      </w:r>
      <w:hyperlink r:id="rId21" w:anchor="block_2000" w:history="1">
        <w:r w:rsidRPr="00F61D85">
          <w:rPr>
            <w:rFonts w:ascii="Arial" w:eastAsia="Times New Roman" w:hAnsi="Arial" w:cs="Arial"/>
            <w:b/>
            <w:bCs/>
            <w:color w:val="3272C0"/>
            <w:sz w:val="18"/>
          </w:rPr>
          <w:t>приложению N 2</w:t>
        </w:r>
      </w:hyperlink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>;</w:t>
      </w:r>
    </w:p>
    <w:p w:rsidR="00F61D85" w:rsidRPr="00F61D85" w:rsidRDefault="00F61D85" w:rsidP="003C51E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форму книги учета движения трудовых книжек и вкладышей в них согласно </w:t>
      </w:r>
      <w:hyperlink r:id="rId22" w:anchor="block_3000" w:history="1">
        <w:r w:rsidRPr="00F61D85">
          <w:rPr>
            <w:rFonts w:ascii="Arial" w:eastAsia="Times New Roman" w:hAnsi="Arial" w:cs="Arial"/>
            <w:b/>
            <w:bCs/>
            <w:color w:val="3272C0"/>
            <w:sz w:val="18"/>
          </w:rPr>
          <w:t>приложению N 3</w:t>
        </w:r>
      </w:hyperlink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>.</w:t>
      </w:r>
    </w:p>
    <w:p w:rsidR="00F61D85" w:rsidRPr="00F61D85" w:rsidRDefault="00F61D85" w:rsidP="003C51E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>2. Признать не действующими на территории Российской Федерации:</w:t>
      </w:r>
    </w:p>
    <w:p w:rsidR="00F61D85" w:rsidRPr="00F61D85" w:rsidRDefault="003C51E6" w:rsidP="003C51E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hyperlink r:id="rId23" w:history="1">
        <w:r w:rsidR="00F61D85" w:rsidRPr="00F61D85">
          <w:rPr>
            <w:rFonts w:ascii="Arial" w:eastAsia="Times New Roman" w:hAnsi="Arial" w:cs="Arial"/>
            <w:b/>
            <w:bCs/>
            <w:color w:val="3272C0"/>
            <w:sz w:val="18"/>
          </w:rPr>
          <w:t>постановление</w:t>
        </w:r>
      </w:hyperlink>
      <w:r w:rsidR="00F61D85"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Госкомтруда от 20 июня 1974 г. N 162 "Об утверждении Инструкции о порядке ведения трудовых книжек на предприятиях, в учреждениях и организациях";</w:t>
      </w:r>
    </w:p>
    <w:p w:rsidR="00F61D85" w:rsidRPr="00F61D85" w:rsidRDefault="003C51E6" w:rsidP="003C51E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hyperlink r:id="rId24" w:history="1">
        <w:r w:rsidR="00F61D85" w:rsidRPr="00F61D85">
          <w:rPr>
            <w:rFonts w:ascii="Arial" w:eastAsia="Times New Roman" w:hAnsi="Arial" w:cs="Arial"/>
            <w:b/>
            <w:bCs/>
            <w:color w:val="3272C0"/>
            <w:sz w:val="18"/>
          </w:rPr>
          <w:t>постановление</w:t>
        </w:r>
      </w:hyperlink>
      <w:r w:rsidR="00F61D85"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Госкомтруда СССР от 2 августа 1985 г. N 252 "О внесении изменений и дополнений в Инструкцию о порядке ведения трудовых книжек на предприятиях, в учреждениях и организациях, утвержденную постановлением Госкомтруда от 20 июня 1974 г. N 162";</w:t>
      </w:r>
    </w:p>
    <w:p w:rsidR="00F61D85" w:rsidRPr="00F61D85" w:rsidRDefault="003C51E6" w:rsidP="003C51E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hyperlink r:id="rId25" w:history="1">
        <w:r w:rsidR="00F61D85" w:rsidRPr="00F61D85">
          <w:rPr>
            <w:rFonts w:ascii="Arial" w:eastAsia="Times New Roman" w:hAnsi="Arial" w:cs="Arial"/>
            <w:b/>
            <w:bCs/>
            <w:color w:val="3272C0"/>
            <w:sz w:val="18"/>
          </w:rPr>
          <w:t>постановление</w:t>
        </w:r>
      </w:hyperlink>
      <w:r w:rsidR="00F61D85"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Госкомтруда СССР от 31 марта 1987 г. N 201 "О внесении дополнений в Инструкцию о порядке ведения трудовых книжек на предприятиях, в учреждениях, организациях";</w:t>
      </w:r>
    </w:p>
    <w:p w:rsidR="00F61D85" w:rsidRPr="00F61D85" w:rsidRDefault="003C51E6" w:rsidP="003C51E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hyperlink r:id="rId26" w:anchor="block_2" w:history="1">
        <w:r w:rsidR="00F61D85" w:rsidRPr="00F61D85">
          <w:rPr>
            <w:rFonts w:ascii="Arial" w:eastAsia="Times New Roman" w:hAnsi="Arial" w:cs="Arial"/>
            <w:b/>
            <w:bCs/>
            <w:color w:val="3272C0"/>
            <w:sz w:val="18"/>
          </w:rPr>
          <w:t>пункт 2</w:t>
        </w:r>
      </w:hyperlink>
      <w:r w:rsidR="00F61D85"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постановления Госкомтруда СССР от 15 августа 1990 г. N 332 "О признании утратившими силу и внесении изменений в постановления Госкомтруда по вопросам совместительства";</w:t>
      </w:r>
    </w:p>
    <w:p w:rsidR="00F61D85" w:rsidRPr="00F61D85" w:rsidRDefault="003C51E6" w:rsidP="003C51E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hyperlink r:id="rId27" w:history="1">
        <w:r w:rsidR="00F61D85" w:rsidRPr="00F61D85">
          <w:rPr>
            <w:rFonts w:ascii="Arial" w:eastAsia="Times New Roman" w:hAnsi="Arial" w:cs="Arial"/>
            <w:b/>
            <w:bCs/>
            <w:color w:val="3272C0"/>
            <w:sz w:val="18"/>
          </w:rPr>
          <w:t>постановление</w:t>
        </w:r>
      </w:hyperlink>
      <w:r w:rsidR="00F61D85"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Госкомтруда СССР от 19 октября 1990 г. N 412 "О внесении изменений в Инструкцию о порядке ведения трудовых книжек на предприятиях, в учреждениях и организациях, утвержденную постановлением Госкомтруда от 20 июня 1974 г. N 162 (в редакции постановления Госкомтруда СССР от 2 августа 1985 г. N 252)".</w:t>
      </w:r>
    </w:p>
    <w:p w:rsidR="00F61D85" w:rsidRPr="00F61D85" w:rsidRDefault="00F61D85" w:rsidP="003C51E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F61D85" w:rsidRPr="00F61D85" w:rsidTr="00F61D85">
        <w:tc>
          <w:tcPr>
            <w:tcW w:w="3300" w:type="pc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61D85" w:rsidRPr="00F61D85" w:rsidRDefault="00F61D85" w:rsidP="003C51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</w:rPr>
            </w:pPr>
            <w:r w:rsidRPr="00F61D85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</w:rPr>
              <w:t>Министр</w:t>
            </w:r>
            <w:r w:rsidRPr="00F61D85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</w:rPr>
              <w:br/>
              <w:t>труда и социального развития</w:t>
            </w:r>
            <w:r w:rsidRPr="00F61D85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</w:rPr>
              <w:br/>
              <w:t>Российской Федерации</w:t>
            </w:r>
          </w:p>
        </w:tc>
        <w:tc>
          <w:tcPr>
            <w:tcW w:w="1650" w:type="pc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61D85" w:rsidRPr="00F61D85" w:rsidRDefault="00F61D85" w:rsidP="003C51E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</w:rPr>
            </w:pPr>
            <w:r w:rsidRPr="00F61D85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</w:rPr>
              <w:t>А.П.Починок</w:t>
            </w:r>
          </w:p>
        </w:tc>
      </w:tr>
    </w:tbl>
    <w:p w:rsidR="00F61D85" w:rsidRPr="00F61D85" w:rsidRDefault="00F61D85" w:rsidP="003C51E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br/>
      </w:r>
    </w:p>
    <w:p w:rsidR="00F61D85" w:rsidRPr="00F61D85" w:rsidRDefault="00F61D85" w:rsidP="003C51E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>Зарегистрировано в Минюсте РФ 11 ноября 2003 г.</w:t>
      </w:r>
    </w:p>
    <w:p w:rsidR="00F61D85" w:rsidRPr="00F61D85" w:rsidRDefault="00F61D85" w:rsidP="003C51E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>Регистрационный N 5219</w:t>
      </w:r>
    </w:p>
    <w:p w:rsidR="00F61D85" w:rsidRPr="00F61D85" w:rsidRDefault="00F61D85" w:rsidP="003C51E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</w:p>
    <w:p w:rsidR="00F61D85" w:rsidRPr="00F61D85" w:rsidRDefault="00F61D85" w:rsidP="003C51E6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F61D85">
        <w:rPr>
          <w:rFonts w:ascii="Arial" w:eastAsia="Times New Roman" w:hAnsi="Arial" w:cs="Arial"/>
          <w:b/>
          <w:bCs/>
          <w:color w:val="000000"/>
          <w:sz w:val="18"/>
        </w:rPr>
        <w:t>Приложение N 1</w:t>
      </w:r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br/>
      </w:r>
      <w:r w:rsidRPr="00F61D85">
        <w:rPr>
          <w:rFonts w:ascii="Arial" w:eastAsia="Times New Roman" w:hAnsi="Arial" w:cs="Arial"/>
          <w:b/>
          <w:bCs/>
          <w:color w:val="000000"/>
          <w:sz w:val="18"/>
        </w:rPr>
        <w:t xml:space="preserve">к </w:t>
      </w:r>
      <w:hyperlink r:id="rId28" w:history="1">
        <w:r w:rsidRPr="00F61D85">
          <w:rPr>
            <w:rFonts w:ascii="Arial" w:eastAsia="Times New Roman" w:hAnsi="Arial" w:cs="Arial"/>
            <w:b/>
            <w:bCs/>
            <w:color w:val="3272C0"/>
            <w:sz w:val="18"/>
          </w:rPr>
          <w:t>постановлению</w:t>
        </w:r>
      </w:hyperlink>
      <w:r w:rsidRPr="00F61D85">
        <w:rPr>
          <w:rFonts w:ascii="Arial" w:eastAsia="Times New Roman" w:hAnsi="Arial" w:cs="Arial"/>
          <w:b/>
          <w:bCs/>
          <w:color w:val="000000"/>
          <w:sz w:val="18"/>
        </w:rPr>
        <w:t xml:space="preserve"> Минтруда РФ</w:t>
      </w:r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br/>
      </w:r>
      <w:r w:rsidRPr="00F61D85">
        <w:rPr>
          <w:rFonts w:ascii="Arial" w:eastAsia="Times New Roman" w:hAnsi="Arial" w:cs="Arial"/>
          <w:b/>
          <w:bCs/>
          <w:color w:val="000000"/>
          <w:sz w:val="18"/>
        </w:rPr>
        <w:t>от 10 октября 2003 г. N 69</w:t>
      </w:r>
    </w:p>
    <w:p w:rsidR="00F61D85" w:rsidRPr="00F61D85" w:rsidRDefault="00F61D85" w:rsidP="003C51E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br/>
      </w:r>
    </w:p>
    <w:p w:rsidR="00F61D85" w:rsidRPr="00F61D85" w:rsidRDefault="00F61D85" w:rsidP="003C51E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>Инструкция</w:t>
      </w:r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br/>
        <w:t>по заполнению трудовых книжек</w:t>
      </w:r>
    </w:p>
    <w:p w:rsidR="00F61D85" w:rsidRPr="00F61D85" w:rsidRDefault="00F61D85" w:rsidP="003C51E6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F61D85">
        <w:rPr>
          <w:rFonts w:ascii="Arial" w:eastAsia="Times New Roman" w:hAnsi="Arial" w:cs="Arial"/>
          <w:b/>
          <w:bCs/>
          <w:color w:val="000000"/>
          <w:sz w:val="24"/>
          <w:szCs w:val="24"/>
        </w:rPr>
        <w:t>ГАРАНТ:</w:t>
      </w:r>
    </w:p>
    <w:p w:rsidR="00F61D85" w:rsidRPr="00F61D85" w:rsidRDefault="00F61D85" w:rsidP="003C51E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>См. комментарии к настоящей инструкции</w:t>
      </w:r>
    </w:p>
    <w:p w:rsidR="00F61D85" w:rsidRPr="00F61D85" w:rsidRDefault="00F61D85" w:rsidP="003C51E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proofErr w:type="gramStart"/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Настоящая Инструкция в соответствии с </w:t>
      </w:r>
      <w:hyperlink r:id="rId29" w:anchor="block_3013" w:history="1">
        <w:r w:rsidRPr="00F61D85">
          <w:rPr>
            <w:rFonts w:ascii="Arial" w:eastAsia="Times New Roman" w:hAnsi="Arial" w:cs="Arial"/>
            <w:b/>
            <w:bCs/>
            <w:color w:val="3272C0"/>
            <w:sz w:val="18"/>
          </w:rPr>
          <w:t>пунктом 13</w:t>
        </w:r>
      </w:hyperlink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Правил ведения и хранения трудовых книжек, изготовления бланков трудовой книжки и обеспечения ими работодателей (далее - Правила ведения трудовых книжек), утвержденных </w:t>
      </w:r>
      <w:hyperlink r:id="rId30" w:history="1">
        <w:r w:rsidRPr="00F61D85">
          <w:rPr>
            <w:rFonts w:ascii="Arial" w:eastAsia="Times New Roman" w:hAnsi="Arial" w:cs="Arial"/>
            <w:b/>
            <w:bCs/>
            <w:color w:val="3272C0"/>
            <w:sz w:val="18"/>
          </w:rPr>
          <w:t>постановлением</w:t>
        </w:r>
      </w:hyperlink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Правительства Российской Федерации от 16 апреля 2003 г. N 225 "О трудовых книжках", устанавливает порядок заполнения трудовых книжек, вкладышей в них, дубликатов трудовых книжек (далее - трудовые книжки).</w:t>
      </w:r>
      <w:proofErr w:type="gramEnd"/>
    </w:p>
    <w:p w:rsidR="00F61D85" w:rsidRPr="00F61D85" w:rsidRDefault="00F61D85" w:rsidP="003C51E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</w:p>
    <w:p w:rsidR="00F61D85" w:rsidRPr="00F61D85" w:rsidRDefault="00F61D85" w:rsidP="003C51E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>1. Общие положения</w:t>
      </w:r>
    </w:p>
    <w:p w:rsidR="00F61D85" w:rsidRPr="00F61D85" w:rsidRDefault="00F61D85" w:rsidP="003C51E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</w:p>
    <w:p w:rsidR="00F61D85" w:rsidRPr="00F61D85" w:rsidRDefault="00F61D85" w:rsidP="003C51E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lastRenderedPageBreak/>
        <w:t>1.1. Записи дат во всех разделах трудовых книжек производятся арабскими цифрами (число и месяц - двузначными, год - четырехзначными). Например, если работник принят на работу 5 сентября 2003 г. в трудовой книжке делается запись: "05.09.2003".</w:t>
      </w:r>
    </w:p>
    <w:p w:rsidR="00F61D85" w:rsidRPr="00F61D85" w:rsidRDefault="00F61D85" w:rsidP="003C51E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Записи производятся аккуратно, перьевой или </w:t>
      </w:r>
      <w:proofErr w:type="spellStart"/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>гелевой</w:t>
      </w:r>
      <w:proofErr w:type="spellEnd"/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ручкой, ручкой-роллером (в том числе шариковой), </w:t>
      </w:r>
      <w:proofErr w:type="spellStart"/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>световодостойкими</w:t>
      </w:r>
      <w:proofErr w:type="spellEnd"/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чернилами (пастой, гелем) черного, синего или фиолетового цвета и без каких-либо сокращений. </w:t>
      </w:r>
      <w:proofErr w:type="gramStart"/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>Например, не допускается писать "пр." вместо "приказ", "</w:t>
      </w:r>
      <w:proofErr w:type="spellStart"/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>расп</w:t>
      </w:r>
      <w:proofErr w:type="spellEnd"/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>." вместо "распоряжение", "пер." вместо "переведен" и т.п.</w:t>
      </w:r>
      <w:proofErr w:type="gramEnd"/>
    </w:p>
    <w:p w:rsidR="00F61D85" w:rsidRPr="00F61D85" w:rsidRDefault="00F61D85" w:rsidP="003C51E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1.2. В разделах </w:t>
      </w:r>
      <w:hyperlink r:id="rId31" w:anchor="block_1003" w:history="1">
        <w:r w:rsidRPr="00F61D85">
          <w:rPr>
            <w:rFonts w:ascii="Arial" w:eastAsia="Times New Roman" w:hAnsi="Arial" w:cs="Arial"/>
            <w:b/>
            <w:bCs/>
            <w:color w:val="3272C0"/>
            <w:sz w:val="18"/>
          </w:rPr>
          <w:t>"Сведения о работе"</w:t>
        </w:r>
      </w:hyperlink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и </w:t>
      </w:r>
      <w:hyperlink r:id="rId32" w:anchor="block_1005" w:history="1">
        <w:r w:rsidRPr="00F61D85">
          <w:rPr>
            <w:rFonts w:ascii="Arial" w:eastAsia="Times New Roman" w:hAnsi="Arial" w:cs="Arial"/>
            <w:b/>
            <w:bCs/>
            <w:color w:val="3272C0"/>
            <w:sz w:val="18"/>
          </w:rPr>
          <w:t>"Сведения о награждении"</w:t>
        </w:r>
      </w:hyperlink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трудовой книжки зачеркивание ранее внесенных неточных, неправильных или иных признанных недействительными записей не допускается.</w:t>
      </w:r>
    </w:p>
    <w:p w:rsidR="00F61D85" w:rsidRPr="00F61D85" w:rsidRDefault="00F61D85" w:rsidP="003C51E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Например, при необходимости изменения конкретной записи о приеме на работу в </w:t>
      </w:r>
      <w:hyperlink r:id="rId33" w:anchor="block_1003" w:history="1">
        <w:r w:rsidRPr="00F61D85">
          <w:rPr>
            <w:rFonts w:ascii="Arial" w:eastAsia="Times New Roman" w:hAnsi="Arial" w:cs="Arial"/>
            <w:b/>
            <w:bCs/>
            <w:color w:val="3272C0"/>
            <w:sz w:val="18"/>
          </w:rPr>
          <w:t>разделе</w:t>
        </w:r>
      </w:hyperlink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"Сведения о работе" после соответствующей последней в данном разделе записи указывается последующий порядковый номер, дата внесения записи, в </w:t>
      </w:r>
      <w:hyperlink r:id="rId34" w:anchor="block_1004" w:history="1">
        <w:r w:rsidRPr="00F61D85">
          <w:rPr>
            <w:rFonts w:ascii="Arial" w:eastAsia="Times New Roman" w:hAnsi="Arial" w:cs="Arial"/>
            <w:b/>
            <w:bCs/>
            <w:color w:val="3272C0"/>
            <w:sz w:val="18"/>
          </w:rPr>
          <w:t>графе 3</w:t>
        </w:r>
      </w:hyperlink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делается запись: "Запись за номером таким-то недействительна". После этого производится правильная запись: "Принят по такой-то профессии (должности)" и в </w:t>
      </w:r>
      <w:hyperlink r:id="rId35" w:anchor="block_1004" w:history="1">
        <w:r w:rsidRPr="00F61D85">
          <w:rPr>
            <w:rFonts w:ascii="Arial" w:eastAsia="Times New Roman" w:hAnsi="Arial" w:cs="Arial"/>
            <w:b/>
            <w:bCs/>
            <w:color w:val="3272C0"/>
            <w:sz w:val="18"/>
          </w:rPr>
          <w:t>графе 4</w:t>
        </w:r>
      </w:hyperlink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повторяется дата и номер приказа (распоряжения) или иного решения работодателя, запись из которого неправильно внесена в трудовую книжку, либо указывается дата и номер приказа (распоряжения) или иного решения работодателя, на основании которого вносится правильная запись.</w:t>
      </w:r>
    </w:p>
    <w:p w:rsidR="00F61D85" w:rsidRPr="00F61D85" w:rsidRDefault="00F61D85" w:rsidP="003C51E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В таком же порядке признается недействительной запись об увольнении, переводе на другую постоянную работу в случае признания незаконности увольнения или перевода самим работодателем, контрольно-надзорным органом, органом по рассмотрению трудовых споров или судом и восстановления на прежней работе или изменения формулировки причины увольнения. Например: "Запись за номером таким-то недействительна, </w:t>
      </w:r>
      <w:proofErr w:type="gramStart"/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>восстановлен</w:t>
      </w:r>
      <w:proofErr w:type="gramEnd"/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на прежней работе". При изменении формулировки причины увольнения делается запись: "Запись за номером таким-то недействительна, </w:t>
      </w:r>
      <w:proofErr w:type="gramStart"/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>уволен</w:t>
      </w:r>
      <w:proofErr w:type="gramEnd"/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(указывается новая формулировка)". В </w:t>
      </w:r>
      <w:hyperlink r:id="rId36" w:anchor="block_1004" w:history="1">
        <w:r w:rsidRPr="00F61D85">
          <w:rPr>
            <w:rFonts w:ascii="Arial" w:eastAsia="Times New Roman" w:hAnsi="Arial" w:cs="Arial"/>
            <w:b/>
            <w:bCs/>
            <w:color w:val="3272C0"/>
            <w:sz w:val="18"/>
          </w:rPr>
          <w:t>графе 4</w:t>
        </w:r>
      </w:hyperlink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делается ссылка на приказ (распоряжение) или иное решение работодателя о восстановлении на работе или изменении формулировки причины увольнения.</w:t>
      </w:r>
    </w:p>
    <w:p w:rsidR="00F61D85" w:rsidRPr="00F61D85" w:rsidRDefault="00F61D85" w:rsidP="003C51E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>При наличии в трудовой книжке записи об увольнении или переводе на другую постоянную работу, впоследствии признанной недействительной, по письменному заявлению работника выдается дубликат трудовой книжки без внесения в него записи, признанной недействительной. При этом в правом верхнем углу первой страницы дубликата трудовой книжки делается надпись: "Дубликат". На первой странице (титульном листе) прежней трудовой книжки пишется: "Взамен выдан дубликат" с указанием его серии и номера.</w:t>
      </w:r>
    </w:p>
    <w:p w:rsidR="00F61D85" w:rsidRPr="00F61D85" w:rsidRDefault="00F61D85" w:rsidP="003C51E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>2. Заполнение сведений о работнике</w:t>
      </w:r>
    </w:p>
    <w:p w:rsidR="00F61D85" w:rsidRPr="00F61D85" w:rsidRDefault="00F61D85" w:rsidP="003C51E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2.1. Предусмотренные </w:t>
      </w:r>
      <w:hyperlink r:id="rId37" w:anchor="block_3009" w:history="1">
        <w:r w:rsidRPr="00F61D85">
          <w:rPr>
            <w:rFonts w:ascii="Arial" w:eastAsia="Times New Roman" w:hAnsi="Arial" w:cs="Arial"/>
            <w:b/>
            <w:bCs/>
            <w:color w:val="3272C0"/>
            <w:sz w:val="18"/>
          </w:rPr>
          <w:t>Правилами</w:t>
        </w:r>
      </w:hyperlink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ведения трудовых книжек сведения о работнике, указываемые на первой странице (титульном листе) трудовых книжек, заполняются следующим образом:</w:t>
      </w:r>
    </w:p>
    <w:p w:rsidR="00F61D85" w:rsidRPr="00F61D85" w:rsidRDefault="00F61D85" w:rsidP="003C51E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>фамилия, имя и отчество указываются полностью, без сокращения или замены имени и отчества инициалами, дата рождения записывается полностью (число, месяц, год) на основании паспорта или иного документа, удостоверяющего личность (например, военного билета, заграничного паспорта, водительских прав и др.);</w:t>
      </w:r>
    </w:p>
    <w:p w:rsidR="00F61D85" w:rsidRPr="00F61D85" w:rsidRDefault="00F61D85" w:rsidP="003C51E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>запись об образовании (основном общем, среднем общем, начальном профессиональном, среднем профессиональном, высшем профессиональном и послевузовском профессиональном) осуществляется только на основании надлежаще заверенных документов (аттестата, удостоверения, диплома и т.п.);</w:t>
      </w:r>
    </w:p>
    <w:p w:rsidR="00F61D85" w:rsidRPr="00F61D85" w:rsidRDefault="00F61D85" w:rsidP="003C51E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>запись о незаконченном образовании соответствующего уровня может быть произведена на основании представленных надлежаще заверенных документов (студенческого билета, зачетной книжки, справки образовательного учреждения и т.п.);</w:t>
      </w:r>
    </w:p>
    <w:p w:rsidR="00F61D85" w:rsidRPr="00F61D85" w:rsidRDefault="00F61D85" w:rsidP="003C51E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>профессия и/или специальность указываются на основании документов об образовании, квалификации или наличии специальных знаний (при поступлении на работу, требующую специальных знаний или специальной подготовки) или других надлежаще оформленных документов.</w:t>
      </w:r>
    </w:p>
    <w:p w:rsidR="00F61D85" w:rsidRPr="00F61D85" w:rsidRDefault="00F61D85" w:rsidP="003C51E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>2.2. После указания даты заполнения трудовой книжки работник своей подписью на первой странице (титульном листе) трудовой книжки заверяет правильность внесенных сведений.</w:t>
      </w:r>
    </w:p>
    <w:p w:rsidR="00F61D85" w:rsidRPr="00F61D85" w:rsidRDefault="00F61D85" w:rsidP="003C51E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>Первую страницу (титульный лист) трудовой книжки подписывает также лицо, ответственное за выдачу трудовых книжек, после чего ставится печать организации (печать кадровой службы), в которой впервые заполнялась трудовая книжка.</w:t>
      </w:r>
    </w:p>
    <w:p w:rsidR="00F61D85" w:rsidRPr="00F61D85" w:rsidRDefault="00F61D85" w:rsidP="003C51E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>2.3. Изменения записей в трудовых книжках о фамилии, имени, отчестве и дате рождения производятся на основании паспорта, свидетельства о рождении, о браке, о расторжении брака, об изменении фамилии, имени, отчества и других документов и со ссылкой на их номер и дату.</w:t>
      </w:r>
    </w:p>
    <w:p w:rsidR="00F61D85" w:rsidRPr="00F61D85" w:rsidRDefault="00F61D85" w:rsidP="003C51E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>Указанные изменения вносятся на первой странице (титульном листе) трудовой книжки. Одной чертой зачеркивается прежняя фамилия или имя, отчество, дата рождения и записываются новые данные. Ссылки на соответствующие документы делаются на внутренней стороне обложки трудовой книжки и заверяются подписью работодателя или специально уполномоченного им лица и печатью организации (или печатью кадровой службы).</w:t>
      </w:r>
    </w:p>
    <w:p w:rsidR="00F61D85" w:rsidRPr="00F61D85" w:rsidRDefault="00F61D85" w:rsidP="003C51E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2.4. </w:t>
      </w:r>
      <w:proofErr w:type="gramStart"/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>Изменение (дополнение) на первой странице (титульном листе) трудовой книжки записей о полученных новых образовании, профессии, специальности осуществляются путем дополнения имеющихся записей (если они уже имеются) или заполнения соответствующих строк без зачеркивания ранее внесенных записей.</w:t>
      </w:r>
      <w:proofErr w:type="gramEnd"/>
    </w:p>
    <w:p w:rsidR="00F61D85" w:rsidRPr="00F61D85" w:rsidRDefault="00F61D85" w:rsidP="003C51E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</w:p>
    <w:p w:rsidR="00F61D85" w:rsidRPr="00F61D85" w:rsidRDefault="00F61D85" w:rsidP="003C51E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>3. Заполнение сведений о работе</w:t>
      </w:r>
    </w:p>
    <w:p w:rsidR="00F61D85" w:rsidRPr="00F61D85" w:rsidRDefault="00F61D85" w:rsidP="003C51E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lastRenderedPageBreak/>
        <w:t xml:space="preserve">3.1. В </w:t>
      </w:r>
      <w:hyperlink r:id="rId38" w:anchor="block_1004" w:history="1">
        <w:r w:rsidRPr="00F61D85">
          <w:rPr>
            <w:rFonts w:ascii="Arial" w:eastAsia="Times New Roman" w:hAnsi="Arial" w:cs="Arial"/>
            <w:b/>
            <w:bCs/>
            <w:color w:val="3272C0"/>
            <w:sz w:val="18"/>
          </w:rPr>
          <w:t>графе 3</w:t>
        </w:r>
      </w:hyperlink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раздела "Сведения о работе" трудовой книжки в виде заголовка указывается полное наименование организации, а также сокращенное наименование организации (при его наличии).</w:t>
      </w:r>
    </w:p>
    <w:p w:rsidR="00F61D85" w:rsidRPr="00F61D85" w:rsidRDefault="00F61D85" w:rsidP="003C51E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Под этим заголовком в </w:t>
      </w:r>
      <w:hyperlink r:id="rId39" w:anchor="block_1004" w:history="1">
        <w:r w:rsidRPr="00F61D85">
          <w:rPr>
            <w:rFonts w:ascii="Arial" w:eastAsia="Times New Roman" w:hAnsi="Arial" w:cs="Arial"/>
            <w:b/>
            <w:bCs/>
            <w:color w:val="3272C0"/>
            <w:sz w:val="18"/>
          </w:rPr>
          <w:t>графе 1</w:t>
        </w:r>
      </w:hyperlink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ставится порядковый номер вносимой записи, в </w:t>
      </w:r>
      <w:hyperlink r:id="rId40" w:anchor="block_1004" w:history="1">
        <w:r w:rsidRPr="00F61D85">
          <w:rPr>
            <w:rFonts w:ascii="Arial" w:eastAsia="Times New Roman" w:hAnsi="Arial" w:cs="Arial"/>
            <w:b/>
            <w:bCs/>
            <w:color w:val="3272C0"/>
            <w:sz w:val="18"/>
          </w:rPr>
          <w:t>графе 2</w:t>
        </w:r>
      </w:hyperlink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указывается дата приема на работу.</w:t>
      </w:r>
    </w:p>
    <w:p w:rsidR="00F61D85" w:rsidRPr="00F61D85" w:rsidRDefault="00F61D85" w:rsidP="003C51E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proofErr w:type="gramStart"/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В </w:t>
      </w:r>
      <w:hyperlink r:id="rId41" w:anchor="block_1004" w:history="1">
        <w:r w:rsidRPr="00F61D85">
          <w:rPr>
            <w:rFonts w:ascii="Arial" w:eastAsia="Times New Roman" w:hAnsi="Arial" w:cs="Arial"/>
            <w:b/>
            <w:bCs/>
            <w:color w:val="3272C0"/>
            <w:sz w:val="18"/>
          </w:rPr>
          <w:t>графе 3</w:t>
        </w:r>
      </w:hyperlink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делается запись о принятии или назначении в структурное подразделение организации с указанием его конкретного наименования (если условие о работе в конкретном структурном подразделении включено в трудовой договор в качестве существенного), наименования должности (работы), специальности, профессии с указанием квалификации, а в </w:t>
      </w:r>
      <w:hyperlink r:id="rId42" w:anchor="block_1004" w:history="1">
        <w:r w:rsidRPr="00F61D85">
          <w:rPr>
            <w:rFonts w:ascii="Arial" w:eastAsia="Times New Roman" w:hAnsi="Arial" w:cs="Arial"/>
            <w:b/>
            <w:bCs/>
            <w:color w:val="3272C0"/>
            <w:sz w:val="18"/>
          </w:rPr>
          <w:t>графу 4</w:t>
        </w:r>
      </w:hyperlink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заносятся дата и номер приказа (распоряжения) или иного решения работодателя, согласно которому работник принят на</w:t>
      </w:r>
      <w:proofErr w:type="gramEnd"/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работу. Записи о наименовании должности (работы), специальности, профессии с указанием квалификации производятся, как правило, в соответствии со штатным расписанием организации. В случае если в соответствии с федеральными законами с выполнением работ по определенным должностям, специальностям или профессиям связано предоставление льгот либо наличие ограничений, то наименования этих должностей, специальностей или профессий и квалификационные требования к ним должны соответствовать наименованиям и требованиям, предусмотренным соответствующими квалификационными справочниками.</w:t>
      </w:r>
    </w:p>
    <w:p w:rsidR="00F61D85" w:rsidRPr="00F61D85" w:rsidRDefault="00F61D85" w:rsidP="003C51E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>Изменения и дополнения, внесенные в установленном порядке в квалификационные справочники, штатное расписание организации, доводятся до сведения работников, после чего в их трудовые книжки на основании приказа (распоряжения) или иного решения работодателя вносятся соответствующие изменения и дополнения.</w:t>
      </w:r>
    </w:p>
    <w:p w:rsidR="00F61D85" w:rsidRPr="00F61D85" w:rsidRDefault="00F61D85" w:rsidP="003C51E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>Если работнику в период работы присваивается новый разряд (класс, категория и т.п.), то об этом в установленном порядке производится соответствующая запись.</w:t>
      </w:r>
    </w:p>
    <w:p w:rsidR="00F61D85" w:rsidRPr="00F61D85" w:rsidRDefault="00F61D85" w:rsidP="003C51E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>Установление работнику второй и последующей профессии, специальности или иной квалификации отмечается в трудовой книжке с указанием разрядов, классов или иных категорий этих профессий, специальностей или уровней квалификации. Например, слесарю-ремонтнику была установлена вторая профессия "</w:t>
      </w:r>
      <w:proofErr w:type="spellStart"/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>Электрогазосварщик</w:t>
      </w:r>
      <w:proofErr w:type="spellEnd"/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" с присвоением 3 разряда. В этом случае в трудовой книжке в </w:t>
      </w:r>
      <w:hyperlink r:id="rId43" w:anchor="block_1004" w:history="1">
        <w:r w:rsidRPr="00F61D85">
          <w:rPr>
            <w:rFonts w:ascii="Arial" w:eastAsia="Times New Roman" w:hAnsi="Arial" w:cs="Arial"/>
            <w:b/>
            <w:bCs/>
            <w:color w:val="3272C0"/>
            <w:sz w:val="18"/>
          </w:rPr>
          <w:t>графе 1</w:t>
        </w:r>
      </w:hyperlink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раздела "Сведения о работе" ставится порядковый номер записи, в </w:t>
      </w:r>
      <w:hyperlink r:id="rId44" w:anchor="block_1004" w:history="1">
        <w:r w:rsidRPr="00F61D85">
          <w:rPr>
            <w:rFonts w:ascii="Arial" w:eastAsia="Times New Roman" w:hAnsi="Arial" w:cs="Arial"/>
            <w:b/>
            <w:bCs/>
            <w:color w:val="3272C0"/>
            <w:sz w:val="18"/>
          </w:rPr>
          <w:t>графе 2</w:t>
        </w:r>
      </w:hyperlink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указывается дата установления второй профессии, в </w:t>
      </w:r>
      <w:hyperlink r:id="rId45" w:anchor="block_1004" w:history="1">
        <w:r w:rsidRPr="00F61D85">
          <w:rPr>
            <w:rFonts w:ascii="Arial" w:eastAsia="Times New Roman" w:hAnsi="Arial" w:cs="Arial"/>
            <w:b/>
            <w:bCs/>
            <w:color w:val="3272C0"/>
            <w:sz w:val="18"/>
          </w:rPr>
          <w:t>графе 3</w:t>
        </w:r>
      </w:hyperlink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делается запись: "Установлена вторая профессия "</w:t>
      </w:r>
      <w:proofErr w:type="spellStart"/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>Электрогазосварщик</w:t>
      </w:r>
      <w:proofErr w:type="spellEnd"/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" с присвоением 3 разряда", в </w:t>
      </w:r>
      <w:hyperlink r:id="rId46" w:anchor="block_1004" w:history="1">
        <w:r w:rsidRPr="00F61D85">
          <w:rPr>
            <w:rFonts w:ascii="Arial" w:eastAsia="Times New Roman" w:hAnsi="Arial" w:cs="Arial"/>
            <w:b/>
            <w:bCs/>
            <w:color w:val="3272C0"/>
            <w:sz w:val="18"/>
          </w:rPr>
          <w:t>графе 4</w:t>
        </w:r>
      </w:hyperlink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указывается соответствующее удостоверение, его номер и дата.</w:t>
      </w:r>
    </w:p>
    <w:p w:rsidR="00F61D85" w:rsidRPr="00F61D85" w:rsidRDefault="00F61D85" w:rsidP="003C51E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По желанию работника запись в трудовую книжку сведений о работе по совместительству производится по месту основной работы на основании документа, подтверждающего работу по совместительству. </w:t>
      </w:r>
      <w:proofErr w:type="gramStart"/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В </w:t>
      </w:r>
      <w:hyperlink r:id="rId47" w:anchor="block_1004" w:history="1">
        <w:r w:rsidRPr="00F61D85">
          <w:rPr>
            <w:rFonts w:ascii="Arial" w:eastAsia="Times New Roman" w:hAnsi="Arial" w:cs="Arial"/>
            <w:b/>
            <w:bCs/>
            <w:color w:val="3272C0"/>
            <w:sz w:val="18"/>
          </w:rPr>
          <w:t>графе 1</w:t>
        </w:r>
      </w:hyperlink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раздела "Сведения о работе" трудовой книжки ставится порядковый номер записи, в </w:t>
      </w:r>
      <w:hyperlink r:id="rId48" w:anchor="block_1004" w:history="1">
        <w:r w:rsidRPr="00F61D85">
          <w:rPr>
            <w:rFonts w:ascii="Arial" w:eastAsia="Times New Roman" w:hAnsi="Arial" w:cs="Arial"/>
            <w:b/>
            <w:bCs/>
            <w:color w:val="3272C0"/>
            <w:sz w:val="18"/>
          </w:rPr>
          <w:t>графе 2</w:t>
        </w:r>
      </w:hyperlink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указывается дата приема на работу в качестве совместителя, в </w:t>
      </w:r>
      <w:hyperlink r:id="rId49" w:anchor="block_1004" w:history="1">
        <w:r w:rsidRPr="00F61D85">
          <w:rPr>
            <w:rFonts w:ascii="Arial" w:eastAsia="Times New Roman" w:hAnsi="Arial" w:cs="Arial"/>
            <w:b/>
            <w:bCs/>
            <w:color w:val="3272C0"/>
            <w:sz w:val="18"/>
          </w:rPr>
          <w:t>графе 3</w:t>
        </w:r>
      </w:hyperlink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делается запись о принятии или назначении в качестве совместителя в структурное подразделение организации с указанием его конкретного наименования (если условие о работе в конкретном структурном подразделении включено в трудовой договор в качестве существенного</w:t>
      </w:r>
      <w:proofErr w:type="gramEnd"/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), наименования должности, специальности, профессии с указанием квалификации, в </w:t>
      </w:r>
      <w:hyperlink r:id="rId50" w:anchor="block_1004" w:history="1">
        <w:r w:rsidRPr="00F61D85">
          <w:rPr>
            <w:rFonts w:ascii="Arial" w:eastAsia="Times New Roman" w:hAnsi="Arial" w:cs="Arial"/>
            <w:b/>
            <w:bCs/>
            <w:color w:val="3272C0"/>
            <w:sz w:val="18"/>
          </w:rPr>
          <w:t>графе 4</w:t>
        </w:r>
      </w:hyperlink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указывается наименование документа, на основании которого внесена запись, со ссылкой на его дату и номер. В таком же порядке производится запись об увольнении с этой работы.</w:t>
      </w:r>
    </w:p>
    <w:p w:rsidR="00F61D85" w:rsidRPr="00F61D85" w:rsidRDefault="00F61D85" w:rsidP="003C51E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3.2. Если за время работы работника наименование организации изменяется, то об этом отдельной строкой в </w:t>
      </w:r>
      <w:hyperlink r:id="rId51" w:anchor="block_1004" w:history="1">
        <w:r w:rsidRPr="00F61D85">
          <w:rPr>
            <w:rFonts w:ascii="Arial" w:eastAsia="Times New Roman" w:hAnsi="Arial" w:cs="Arial"/>
            <w:b/>
            <w:bCs/>
            <w:color w:val="3272C0"/>
            <w:sz w:val="18"/>
          </w:rPr>
          <w:t>графе 3</w:t>
        </w:r>
      </w:hyperlink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раздела "Сведения о работе" трудовой книжки делается запись: "Организация такая-то с такого-то числа переименована в </w:t>
      </w:r>
      <w:proofErr w:type="gramStart"/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>такую-то</w:t>
      </w:r>
      <w:proofErr w:type="gramEnd"/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", а в </w:t>
      </w:r>
      <w:hyperlink r:id="rId52" w:anchor="block_1004" w:history="1">
        <w:r w:rsidRPr="00F61D85">
          <w:rPr>
            <w:rFonts w:ascii="Arial" w:eastAsia="Times New Roman" w:hAnsi="Arial" w:cs="Arial"/>
            <w:b/>
            <w:bCs/>
            <w:color w:val="3272C0"/>
            <w:sz w:val="18"/>
          </w:rPr>
          <w:t>графе 4</w:t>
        </w:r>
      </w:hyperlink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проставляется основание переименования - приказ (распоряжение) или иное решение работодателя, его дата и номер.</w:t>
      </w:r>
    </w:p>
    <w:p w:rsidR="00F61D85" w:rsidRPr="00F61D85" w:rsidRDefault="00F61D85" w:rsidP="003C51E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3.3. В трудовые книжки лиц, отбывших наказание в виде исправительных работ, запись о </w:t>
      </w:r>
      <w:proofErr w:type="spellStart"/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>невключении</w:t>
      </w:r>
      <w:proofErr w:type="spellEnd"/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времени работы в период отбытия наказания в непрерывный трудовой стаж вносится следующим образом. В разделе "Сведения о работе" трудовой книжки в </w:t>
      </w:r>
      <w:hyperlink r:id="rId53" w:anchor="block_1004" w:history="1">
        <w:r w:rsidRPr="00F61D85">
          <w:rPr>
            <w:rFonts w:ascii="Arial" w:eastAsia="Times New Roman" w:hAnsi="Arial" w:cs="Arial"/>
            <w:b/>
            <w:bCs/>
            <w:color w:val="3272C0"/>
            <w:sz w:val="18"/>
          </w:rPr>
          <w:t>графе 1</w:t>
        </w:r>
      </w:hyperlink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ставится порядковый номер записи, в </w:t>
      </w:r>
      <w:hyperlink r:id="rId54" w:anchor="block_1004" w:history="1">
        <w:r w:rsidRPr="00F61D85">
          <w:rPr>
            <w:rFonts w:ascii="Arial" w:eastAsia="Times New Roman" w:hAnsi="Arial" w:cs="Arial"/>
            <w:b/>
            <w:bCs/>
            <w:color w:val="3272C0"/>
            <w:sz w:val="18"/>
          </w:rPr>
          <w:t>графе 2</w:t>
        </w:r>
      </w:hyperlink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- дата внесения записи, в </w:t>
      </w:r>
      <w:hyperlink r:id="rId55" w:anchor="block_1004" w:history="1">
        <w:r w:rsidRPr="00F61D85">
          <w:rPr>
            <w:rFonts w:ascii="Arial" w:eastAsia="Times New Roman" w:hAnsi="Arial" w:cs="Arial"/>
            <w:b/>
            <w:bCs/>
            <w:color w:val="3272C0"/>
            <w:sz w:val="18"/>
          </w:rPr>
          <w:t>графе 3</w:t>
        </w:r>
      </w:hyperlink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делается запись: "Время работы с такой-то даты (число, месяц, год) по такую-то дату (число, месяц, год) не засчитывается в непрерывный трудовой стаж". В </w:t>
      </w:r>
      <w:hyperlink r:id="rId56" w:anchor="block_1004" w:history="1">
        <w:r w:rsidRPr="00F61D85">
          <w:rPr>
            <w:rFonts w:ascii="Arial" w:eastAsia="Times New Roman" w:hAnsi="Arial" w:cs="Arial"/>
            <w:b/>
            <w:bCs/>
            <w:color w:val="3272C0"/>
            <w:sz w:val="18"/>
          </w:rPr>
          <w:t>графе 4</w:t>
        </w:r>
      </w:hyperlink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указывается основание для внесения записи в трудовую книжку - приказ (распоряжение) или иное решение работодателя (изданный в соответствии с приговором (определением) суда), его дата и номер.</w:t>
      </w:r>
    </w:p>
    <w:p w:rsidR="00F61D85" w:rsidRPr="00F61D85" w:rsidRDefault="00F61D85" w:rsidP="003C51E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3.4. </w:t>
      </w:r>
      <w:proofErr w:type="gramStart"/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При восстановлении в установленном порядке непрерывного трудового стажа в трудовую книжку работника по последнему месту работы в </w:t>
      </w:r>
      <w:hyperlink r:id="rId57" w:anchor="block_1004" w:history="1">
        <w:r w:rsidRPr="00F61D85">
          <w:rPr>
            <w:rFonts w:ascii="Arial" w:eastAsia="Times New Roman" w:hAnsi="Arial" w:cs="Arial"/>
            <w:b/>
            <w:bCs/>
            <w:color w:val="3272C0"/>
            <w:sz w:val="18"/>
          </w:rPr>
          <w:t>графу</w:t>
        </w:r>
        <w:proofErr w:type="gramEnd"/>
        <w:r w:rsidRPr="00F61D85">
          <w:rPr>
            <w:rFonts w:ascii="Arial" w:eastAsia="Times New Roman" w:hAnsi="Arial" w:cs="Arial"/>
            <w:b/>
            <w:bCs/>
            <w:color w:val="3272C0"/>
            <w:sz w:val="18"/>
          </w:rPr>
          <w:t xml:space="preserve"> 3</w:t>
        </w:r>
      </w:hyperlink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раздела "Сведения о работе" вносится запись: "Непрерывный трудовой стаж восстановлен с такого-то числа, месяца, года", в </w:t>
      </w:r>
      <w:hyperlink r:id="rId58" w:anchor="block_1004" w:history="1">
        <w:r w:rsidRPr="00F61D85">
          <w:rPr>
            <w:rFonts w:ascii="Arial" w:eastAsia="Times New Roman" w:hAnsi="Arial" w:cs="Arial"/>
            <w:b/>
            <w:bCs/>
            <w:color w:val="3272C0"/>
            <w:sz w:val="18"/>
          </w:rPr>
          <w:t>графе 4</w:t>
        </w:r>
      </w:hyperlink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делается ссылка на соответствующее наименование документа, на основании которого внесена запись со ссылкой на его дату и номер.</w:t>
      </w:r>
    </w:p>
    <w:p w:rsidR="00F61D85" w:rsidRPr="00F61D85" w:rsidRDefault="00F61D85" w:rsidP="003C51E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>4. Заполнение сведений о награждении</w:t>
      </w:r>
    </w:p>
    <w:p w:rsidR="00F61D85" w:rsidRPr="00F61D85" w:rsidRDefault="00F61D85" w:rsidP="003C51E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Порядок внесения </w:t>
      </w:r>
      <w:proofErr w:type="gramStart"/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>сведений</w:t>
      </w:r>
      <w:proofErr w:type="gramEnd"/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о награждении следующий: в </w:t>
      </w:r>
      <w:hyperlink r:id="rId59" w:anchor="block_1006" w:history="1">
        <w:r w:rsidRPr="00F61D85">
          <w:rPr>
            <w:rFonts w:ascii="Arial" w:eastAsia="Times New Roman" w:hAnsi="Arial" w:cs="Arial"/>
            <w:b/>
            <w:bCs/>
            <w:color w:val="3272C0"/>
            <w:sz w:val="18"/>
          </w:rPr>
          <w:t>графе 3</w:t>
        </w:r>
      </w:hyperlink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раздела "Сведения о награждении" трудовой книжки в виде заголовка указывается полное наименование организации, а также сокращенное наименование организации (при его наличии); ниже в </w:t>
      </w:r>
      <w:hyperlink r:id="rId60" w:anchor="block_1006" w:history="1">
        <w:r w:rsidRPr="00F61D85">
          <w:rPr>
            <w:rFonts w:ascii="Arial" w:eastAsia="Times New Roman" w:hAnsi="Arial" w:cs="Arial"/>
            <w:b/>
            <w:bCs/>
            <w:color w:val="3272C0"/>
            <w:sz w:val="18"/>
          </w:rPr>
          <w:t>графе 1</w:t>
        </w:r>
      </w:hyperlink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ставится порядковый номер записи (нумерация, нарастающая в течение всего периода трудовой деятельности работника); в </w:t>
      </w:r>
      <w:hyperlink r:id="rId61" w:anchor="block_1006" w:history="1">
        <w:r w:rsidRPr="00F61D85">
          <w:rPr>
            <w:rFonts w:ascii="Arial" w:eastAsia="Times New Roman" w:hAnsi="Arial" w:cs="Arial"/>
            <w:b/>
            <w:bCs/>
            <w:color w:val="3272C0"/>
            <w:sz w:val="18"/>
          </w:rPr>
          <w:t>графе 2</w:t>
        </w:r>
      </w:hyperlink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указывается дата награждения; в </w:t>
      </w:r>
      <w:hyperlink r:id="rId62" w:anchor="block_1006" w:history="1">
        <w:r w:rsidRPr="00F61D85">
          <w:rPr>
            <w:rFonts w:ascii="Arial" w:eastAsia="Times New Roman" w:hAnsi="Arial" w:cs="Arial"/>
            <w:b/>
            <w:bCs/>
            <w:color w:val="3272C0"/>
            <w:sz w:val="18"/>
          </w:rPr>
          <w:t>графе 3</w:t>
        </w:r>
      </w:hyperlink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записывается, кем награжден работник, за какие достижения и какой наградой; в </w:t>
      </w:r>
      <w:hyperlink r:id="rId63" w:anchor="block_1006" w:history="1">
        <w:r w:rsidRPr="00F61D85">
          <w:rPr>
            <w:rFonts w:ascii="Arial" w:eastAsia="Times New Roman" w:hAnsi="Arial" w:cs="Arial"/>
            <w:b/>
            <w:bCs/>
            <w:color w:val="3272C0"/>
            <w:sz w:val="18"/>
          </w:rPr>
          <w:t>графе 4</w:t>
        </w:r>
      </w:hyperlink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указывается наименование документа, на основании которого внесена запись, со ссылкой на его дату и номер.</w:t>
      </w:r>
    </w:p>
    <w:p w:rsidR="00F61D85" w:rsidRPr="00F61D85" w:rsidRDefault="00F61D85" w:rsidP="003C51E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</w:p>
    <w:p w:rsidR="00F61D85" w:rsidRPr="00F61D85" w:rsidRDefault="00F61D85" w:rsidP="003C51E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>5. Заполнение сведений об увольнении (прекращении трудового договора)</w:t>
      </w:r>
    </w:p>
    <w:p w:rsidR="00F61D85" w:rsidRPr="00F61D85" w:rsidRDefault="00F61D85" w:rsidP="003C51E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</w:p>
    <w:p w:rsidR="00F61D85" w:rsidRPr="00F61D85" w:rsidRDefault="00F61D85" w:rsidP="003C51E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5.1. Запись об увольнении (прекращении трудового договора) в трудовой книжке работника производится в следующем порядке: в </w:t>
      </w:r>
      <w:hyperlink r:id="rId64" w:anchor="block_1004" w:history="1">
        <w:r w:rsidRPr="00F61D85">
          <w:rPr>
            <w:rFonts w:ascii="Arial" w:eastAsia="Times New Roman" w:hAnsi="Arial" w:cs="Arial"/>
            <w:b/>
            <w:bCs/>
            <w:color w:val="3272C0"/>
            <w:sz w:val="18"/>
          </w:rPr>
          <w:t>графе 1</w:t>
        </w:r>
      </w:hyperlink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ставится порядковый номер записи; в </w:t>
      </w:r>
      <w:hyperlink r:id="rId65" w:anchor="block_1004" w:history="1">
        <w:r w:rsidRPr="00F61D85">
          <w:rPr>
            <w:rFonts w:ascii="Arial" w:eastAsia="Times New Roman" w:hAnsi="Arial" w:cs="Arial"/>
            <w:b/>
            <w:bCs/>
            <w:color w:val="3272C0"/>
            <w:sz w:val="18"/>
          </w:rPr>
          <w:t>графе 2</w:t>
        </w:r>
      </w:hyperlink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lastRenderedPageBreak/>
        <w:t xml:space="preserve">указывается дата увольнения (прекращения трудового договора); в </w:t>
      </w:r>
      <w:hyperlink r:id="rId66" w:anchor="block_1004" w:history="1">
        <w:r w:rsidRPr="00F61D85">
          <w:rPr>
            <w:rFonts w:ascii="Arial" w:eastAsia="Times New Roman" w:hAnsi="Arial" w:cs="Arial"/>
            <w:b/>
            <w:bCs/>
            <w:color w:val="3272C0"/>
            <w:sz w:val="18"/>
          </w:rPr>
          <w:t>графе 3</w:t>
        </w:r>
      </w:hyperlink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делается запись о причине увольнения (прекращения трудового договора); в </w:t>
      </w:r>
      <w:hyperlink r:id="rId67" w:anchor="block_1004" w:history="1">
        <w:r w:rsidRPr="00F61D85">
          <w:rPr>
            <w:rFonts w:ascii="Arial" w:eastAsia="Times New Roman" w:hAnsi="Arial" w:cs="Arial"/>
            <w:b/>
            <w:bCs/>
            <w:color w:val="3272C0"/>
            <w:sz w:val="18"/>
          </w:rPr>
          <w:t>графе 4</w:t>
        </w:r>
      </w:hyperlink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указывается наименование документа, на основании которого внесена запись - приказ (распоряжение) или иное решение работодателя, его дата и номер.</w:t>
      </w:r>
    </w:p>
    <w:p w:rsidR="00F61D85" w:rsidRPr="00F61D85" w:rsidRDefault="00F61D85" w:rsidP="003C51E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>Датой увольнения (прекращения трудового договора) считается последний день работы, если иное не установлено федеральным законом, трудовым договором или соглашением между работодателем и работником.</w:t>
      </w:r>
    </w:p>
    <w:p w:rsidR="00F61D85" w:rsidRPr="00F61D85" w:rsidRDefault="00F61D85" w:rsidP="003C51E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Например, при прекращении трудового договора с работником в связи с сокращением штата работников 10 октября 2003 г. определено последним днем его работы. В трудовой книжке работника должна быть произведена следующая запись: в </w:t>
      </w:r>
      <w:hyperlink r:id="rId68" w:anchor="block_1004" w:history="1">
        <w:r w:rsidRPr="00F61D85">
          <w:rPr>
            <w:rFonts w:ascii="Arial" w:eastAsia="Times New Roman" w:hAnsi="Arial" w:cs="Arial"/>
            <w:b/>
            <w:bCs/>
            <w:color w:val="3272C0"/>
            <w:sz w:val="18"/>
          </w:rPr>
          <w:t>графе 1</w:t>
        </w:r>
      </w:hyperlink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раздела "Сведения о работе" ставится порядковый номер записи, в </w:t>
      </w:r>
      <w:hyperlink r:id="rId69" w:anchor="block_1004" w:history="1">
        <w:r w:rsidRPr="00F61D85">
          <w:rPr>
            <w:rFonts w:ascii="Arial" w:eastAsia="Times New Roman" w:hAnsi="Arial" w:cs="Arial"/>
            <w:b/>
            <w:bCs/>
            <w:color w:val="3272C0"/>
            <w:sz w:val="18"/>
          </w:rPr>
          <w:t>графе 2</w:t>
        </w:r>
      </w:hyperlink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указывается дата увольнения (10.10.2003), в </w:t>
      </w:r>
      <w:hyperlink r:id="rId70" w:anchor="block_1004" w:history="1">
        <w:r w:rsidRPr="00F61D85">
          <w:rPr>
            <w:rFonts w:ascii="Arial" w:eastAsia="Times New Roman" w:hAnsi="Arial" w:cs="Arial"/>
            <w:b/>
            <w:bCs/>
            <w:color w:val="3272C0"/>
            <w:sz w:val="18"/>
          </w:rPr>
          <w:t>графе 3</w:t>
        </w:r>
      </w:hyperlink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делается запись: "Уволен по сокращению штата работников организации, </w:t>
      </w:r>
      <w:hyperlink r:id="rId71" w:anchor="block_812" w:history="1">
        <w:r w:rsidRPr="00F61D85">
          <w:rPr>
            <w:rFonts w:ascii="Arial" w:eastAsia="Times New Roman" w:hAnsi="Arial" w:cs="Arial"/>
            <w:b/>
            <w:bCs/>
            <w:color w:val="3272C0"/>
            <w:sz w:val="18"/>
          </w:rPr>
          <w:t>пункт 2 статьи 81</w:t>
        </w:r>
      </w:hyperlink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Трудового кодекса Российской Федерации", в </w:t>
      </w:r>
      <w:hyperlink r:id="rId72" w:anchor="block_1004" w:history="1">
        <w:r w:rsidRPr="00F61D85">
          <w:rPr>
            <w:rFonts w:ascii="Arial" w:eastAsia="Times New Roman" w:hAnsi="Arial" w:cs="Arial"/>
            <w:b/>
            <w:bCs/>
            <w:color w:val="3272C0"/>
            <w:sz w:val="18"/>
          </w:rPr>
          <w:t>графе 4</w:t>
        </w:r>
      </w:hyperlink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указывается дата и номер приказа (распоряжения) или иного решения работодателя об увольнении.</w:t>
      </w:r>
    </w:p>
    <w:p w:rsidR="00F61D85" w:rsidRPr="00F61D85" w:rsidRDefault="00F61D85" w:rsidP="003C51E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5.2. </w:t>
      </w:r>
      <w:proofErr w:type="gramStart"/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При прекращении трудового договора по основаниям, предусмотренным </w:t>
      </w:r>
      <w:hyperlink r:id="rId73" w:anchor="block_77" w:history="1">
        <w:r w:rsidRPr="00F61D85">
          <w:rPr>
            <w:rFonts w:ascii="Arial" w:eastAsia="Times New Roman" w:hAnsi="Arial" w:cs="Arial"/>
            <w:b/>
            <w:bCs/>
            <w:color w:val="3272C0"/>
            <w:sz w:val="18"/>
          </w:rPr>
          <w:t>статьей 77</w:t>
        </w:r>
      </w:hyperlink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Трудового кодекса Российской Федерации (за исключением случаев расторжения трудового договора по инициативе работодателя и по обстоятельствам, не зависящим от воли сторон (</w:t>
      </w:r>
      <w:hyperlink r:id="rId74" w:anchor="block_774" w:history="1">
        <w:r w:rsidRPr="00F61D85">
          <w:rPr>
            <w:rFonts w:ascii="Arial" w:eastAsia="Times New Roman" w:hAnsi="Arial" w:cs="Arial"/>
            <w:b/>
            <w:bCs/>
            <w:color w:val="3272C0"/>
            <w:sz w:val="18"/>
          </w:rPr>
          <w:t>пункты 4</w:t>
        </w:r>
      </w:hyperlink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и </w:t>
      </w:r>
      <w:hyperlink r:id="rId75" w:anchor="block_7710" w:history="1">
        <w:r w:rsidRPr="00F61D85">
          <w:rPr>
            <w:rFonts w:ascii="Arial" w:eastAsia="Times New Roman" w:hAnsi="Arial" w:cs="Arial"/>
            <w:b/>
            <w:bCs/>
            <w:color w:val="3272C0"/>
            <w:sz w:val="18"/>
          </w:rPr>
          <w:t>10</w:t>
        </w:r>
      </w:hyperlink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этой статьи), в трудовую книжку вносится запись об увольнении (прекращении трудового договора) со ссылкой на соответствующий пункт указанной статьи.</w:t>
      </w:r>
      <w:proofErr w:type="gramEnd"/>
    </w:p>
    <w:p w:rsidR="00F61D85" w:rsidRPr="00F61D85" w:rsidRDefault="00F61D85" w:rsidP="003C51E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Например: "Уволен по соглашению сторон, </w:t>
      </w:r>
      <w:hyperlink r:id="rId76" w:anchor="block_77" w:history="1">
        <w:r w:rsidRPr="00F61D85">
          <w:rPr>
            <w:rFonts w:ascii="Arial" w:eastAsia="Times New Roman" w:hAnsi="Arial" w:cs="Arial"/>
            <w:b/>
            <w:bCs/>
            <w:color w:val="3272C0"/>
            <w:sz w:val="18"/>
          </w:rPr>
          <w:t>пункт 1 статьи 77</w:t>
        </w:r>
      </w:hyperlink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Трудового кодекса Российской Федерации" или "Уволен по собственному </w:t>
      </w:r>
      <w:proofErr w:type="spellStart"/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>желанию,</w:t>
      </w:r>
      <w:hyperlink r:id="rId77" w:anchor="block_773" w:history="1">
        <w:r w:rsidRPr="00F61D85">
          <w:rPr>
            <w:rFonts w:ascii="Arial" w:eastAsia="Times New Roman" w:hAnsi="Arial" w:cs="Arial"/>
            <w:b/>
            <w:bCs/>
            <w:color w:val="3272C0"/>
            <w:sz w:val="18"/>
          </w:rPr>
          <w:t>пункт</w:t>
        </w:r>
        <w:proofErr w:type="spellEnd"/>
        <w:r w:rsidRPr="00F61D85">
          <w:rPr>
            <w:rFonts w:ascii="Arial" w:eastAsia="Times New Roman" w:hAnsi="Arial" w:cs="Arial"/>
            <w:b/>
            <w:bCs/>
            <w:color w:val="3272C0"/>
            <w:sz w:val="18"/>
          </w:rPr>
          <w:t xml:space="preserve"> 3 статьи 77</w:t>
        </w:r>
      </w:hyperlink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Трудового кодекса Российской Федерации".</w:t>
      </w:r>
    </w:p>
    <w:p w:rsidR="00F61D85" w:rsidRPr="00F61D85" w:rsidRDefault="00F61D85" w:rsidP="003C51E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5.3. При расторжении трудового договора по инициативе работодателя в трудовую книжку вносится запись об увольнении (прекращении трудового договора) со ссылкой на соответствующий пункт </w:t>
      </w:r>
      <w:hyperlink r:id="rId78" w:anchor="block_81" w:history="1">
        <w:r w:rsidRPr="00F61D85">
          <w:rPr>
            <w:rFonts w:ascii="Arial" w:eastAsia="Times New Roman" w:hAnsi="Arial" w:cs="Arial"/>
            <w:b/>
            <w:bCs/>
            <w:color w:val="3272C0"/>
            <w:sz w:val="18"/>
          </w:rPr>
          <w:t>статьи 81</w:t>
        </w:r>
      </w:hyperlink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Трудового кодекса Российской Федерации либо иные основания расторжения трудового договора по инициативе работодателя, предусмотренные законодательством.</w:t>
      </w:r>
    </w:p>
    <w:p w:rsidR="00F61D85" w:rsidRPr="00F61D85" w:rsidRDefault="00F61D85" w:rsidP="003C51E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Например: "Уволен в связи с ликвидацией организации, </w:t>
      </w:r>
      <w:hyperlink r:id="rId79" w:anchor="block_811" w:history="1">
        <w:r w:rsidRPr="00F61D85">
          <w:rPr>
            <w:rFonts w:ascii="Arial" w:eastAsia="Times New Roman" w:hAnsi="Arial" w:cs="Arial"/>
            <w:b/>
            <w:bCs/>
            <w:color w:val="3272C0"/>
            <w:sz w:val="18"/>
          </w:rPr>
          <w:t>пункт 1 статьи 81</w:t>
        </w:r>
      </w:hyperlink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Трудового кодекса Российской Федерации" или "Уволен в связи с прекращением допуска к государственной тайне, </w:t>
      </w:r>
      <w:hyperlink r:id="rId80" w:anchor="block_8112" w:history="1">
        <w:r w:rsidRPr="00F61D85">
          <w:rPr>
            <w:rFonts w:ascii="Arial" w:eastAsia="Times New Roman" w:hAnsi="Arial" w:cs="Arial"/>
            <w:b/>
            <w:bCs/>
            <w:color w:val="3272C0"/>
            <w:sz w:val="18"/>
          </w:rPr>
          <w:t>пункт 12 статьи 81</w:t>
        </w:r>
      </w:hyperlink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Трудового кодекса Российской Федерации".</w:t>
      </w:r>
    </w:p>
    <w:p w:rsidR="00F61D85" w:rsidRPr="00F61D85" w:rsidRDefault="00F61D85" w:rsidP="003C51E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5.4. При прекращении трудового договора по обстоятельствам, не зависящим от воли сторон, в трудовую книжку вносится запись об основаниях прекращения трудового договора со ссылкой на соответствующий пункт </w:t>
      </w:r>
      <w:hyperlink r:id="rId81" w:anchor="block_83" w:history="1">
        <w:r w:rsidRPr="00F61D85">
          <w:rPr>
            <w:rFonts w:ascii="Arial" w:eastAsia="Times New Roman" w:hAnsi="Arial" w:cs="Arial"/>
            <w:b/>
            <w:bCs/>
            <w:color w:val="3272C0"/>
            <w:sz w:val="18"/>
          </w:rPr>
          <w:t>статьи 83</w:t>
        </w:r>
      </w:hyperlink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Трудового кодекса Российской Федерации.</w:t>
      </w:r>
    </w:p>
    <w:p w:rsidR="00F61D85" w:rsidRPr="00F61D85" w:rsidRDefault="00F61D85" w:rsidP="003C51E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Например: "Уволен в связи с </w:t>
      </w:r>
      <w:proofErr w:type="spellStart"/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>неизбранием</w:t>
      </w:r>
      <w:proofErr w:type="spellEnd"/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на должность, </w:t>
      </w:r>
      <w:hyperlink r:id="rId82" w:anchor="block_833" w:history="1">
        <w:r w:rsidRPr="00F61D85">
          <w:rPr>
            <w:rFonts w:ascii="Arial" w:eastAsia="Times New Roman" w:hAnsi="Arial" w:cs="Arial"/>
            <w:b/>
            <w:bCs/>
            <w:color w:val="3272C0"/>
            <w:sz w:val="18"/>
          </w:rPr>
          <w:t>пункт 3 статьи 83</w:t>
        </w:r>
      </w:hyperlink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Трудового кодекса Российской Федерации" или "Трудовой договор прекращен в связи со смертью работника, </w:t>
      </w:r>
      <w:hyperlink r:id="rId83" w:anchor="block_836" w:history="1">
        <w:r w:rsidRPr="00F61D85">
          <w:rPr>
            <w:rFonts w:ascii="Arial" w:eastAsia="Times New Roman" w:hAnsi="Arial" w:cs="Arial"/>
            <w:b/>
            <w:bCs/>
            <w:color w:val="3272C0"/>
            <w:sz w:val="18"/>
          </w:rPr>
          <w:t>пункт 6 статьи 83</w:t>
        </w:r>
      </w:hyperlink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Трудового кодекса Российской Федерации".</w:t>
      </w:r>
    </w:p>
    <w:p w:rsidR="00F61D85" w:rsidRPr="00F61D85" w:rsidRDefault="00F61D85" w:rsidP="003C51E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5.5. При прекращении трудового договора по дополнительным основаниям, предусмотренным </w:t>
      </w:r>
      <w:hyperlink r:id="rId84" w:history="1">
        <w:r w:rsidRPr="00F61D85">
          <w:rPr>
            <w:rFonts w:ascii="Arial" w:eastAsia="Times New Roman" w:hAnsi="Arial" w:cs="Arial"/>
            <w:b/>
            <w:bCs/>
            <w:color w:val="3272C0"/>
            <w:sz w:val="18"/>
          </w:rPr>
          <w:t>Трудовым кодексом</w:t>
        </w:r>
      </w:hyperlink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Российской Федерации или иными федеральными законами, в трудовую книжку вносятся записи об увольнении (прекращении трудового договора) со ссылкой на соответствующую статью </w:t>
      </w:r>
      <w:hyperlink r:id="rId85" w:history="1">
        <w:r w:rsidRPr="00F61D85">
          <w:rPr>
            <w:rFonts w:ascii="Arial" w:eastAsia="Times New Roman" w:hAnsi="Arial" w:cs="Arial"/>
            <w:b/>
            <w:bCs/>
            <w:color w:val="3272C0"/>
            <w:sz w:val="18"/>
          </w:rPr>
          <w:t>Трудового кодекса</w:t>
        </w:r>
      </w:hyperlink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Российской Федерации или иного федерального закона.</w:t>
      </w:r>
    </w:p>
    <w:p w:rsidR="00F61D85" w:rsidRPr="00F61D85" w:rsidRDefault="00F61D85" w:rsidP="003C51E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Например: </w:t>
      </w:r>
      <w:proofErr w:type="gramStart"/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"Уволен в связи с повторным в течение года грубым нарушением устава образовательного учреждения, </w:t>
      </w:r>
      <w:hyperlink r:id="rId86" w:anchor="block_336" w:history="1">
        <w:r w:rsidRPr="00F61D85">
          <w:rPr>
            <w:rFonts w:ascii="Arial" w:eastAsia="Times New Roman" w:hAnsi="Arial" w:cs="Arial"/>
            <w:b/>
            <w:bCs/>
            <w:color w:val="3272C0"/>
            <w:sz w:val="18"/>
          </w:rPr>
          <w:t>пункт 1 статьи 336</w:t>
        </w:r>
      </w:hyperlink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Трудового кодекса Российской Федерации" или "Уволен в связи с достижением предельного возраста, установленного для замещения государственной должности государственной службы, </w:t>
      </w:r>
      <w:hyperlink r:id="rId87" w:anchor="block_25021" w:history="1">
        <w:r w:rsidRPr="00F61D85">
          <w:rPr>
            <w:rFonts w:ascii="Arial" w:eastAsia="Times New Roman" w:hAnsi="Arial" w:cs="Arial"/>
            <w:b/>
            <w:bCs/>
            <w:color w:val="3272C0"/>
            <w:sz w:val="18"/>
          </w:rPr>
          <w:t>пункт 2 (1) статьи 25</w:t>
        </w:r>
      </w:hyperlink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Федерального закона от 31.07.1995 г. N 119-ФЗ "Об основах государственной службы Российской Федерации".</w:t>
      </w:r>
      <w:proofErr w:type="gramEnd"/>
    </w:p>
    <w:p w:rsidR="00F61D85" w:rsidRPr="00F61D85" w:rsidRDefault="00F61D85" w:rsidP="003C51E6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F61D85">
        <w:rPr>
          <w:rFonts w:ascii="Arial" w:eastAsia="Times New Roman" w:hAnsi="Arial" w:cs="Arial"/>
          <w:b/>
          <w:bCs/>
          <w:color w:val="000000"/>
          <w:sz w:val="24"/>
          <w:szCs w:val="24"/>
        </w:rPr>
        <w:t>ГАРАНТ:</w:t>
      </w:r>
    </w:p>
    <w:p w:rsidR="00F61D85" w:rsidRPr="00F61D85" w:rsidRDefault="003C51E6" w:rsidP="003C51E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hyperlink r:id="rId88" w:history="1">
        <w:proofErr w:type="gramStart"/>
        <w:r w:rsidR="00F61D85" w:rsidRPr="00F61D85">
          <w:rPr>
            <w:rFonts w:ascii="Arial" w:eastAsia="Times New Roman" w:hAnsi="Arial" w:cs="Arial"/>
            <w:b/>
            <w:bCs/>
            <w:color w:val="3272C0"/>
            <w:sz w:val="18"/>
          </w:rPr>
          <w:t>Решением</w:t>
        </w:r>
      </w:hyperlink>
      <w:r w:rsidR="00F61D85"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Верховного Суда РФ от 9 октября 2012 г. N АКПИ12-1245, оставленным без изменения </w:t>
      </w:r>
      <w:hyperlink r:id="rId89" w:anchor="block_1111" w:history="1">
        <w:r w:rsidR="00F61D85" w:rsidRPr="00F61D85">
          <w:rPr>
            <w:rFonts w:ascii="Arial" w:eastAsia="Times New Roman" w:hAnsi="Arial" w:cs="Arial"/>
            <w:b/>
            <w:bCs/>
            <w:color w:val="3272C0"/>
            <w:sz w:val="18"/>
          </w:rPr>
          <w:t>Определением</w:t>
        </w:r>
      </w:hyperlink>
      <w:r w:rsidR="00F61D85"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Апелляционной коллегии Верховного Суда РФ от 13 декабря 2012 г. N АПЛ12-693, пункт 5.6 настоящей Инструкции признан не противоречащим действующему законодательству</w:t>
      </w:r>
      <w:proofErr w:type="gramEnd"/>
    </w:p>
    <w:p w:rsidR="00F61D85" w:rsidRPr="00F61D85" w:rsidRDefault="00F61D85" w:rsidP="003C51E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5.6. При расторжении трудового договора по инициативе работника по причинам, с которыми законодательство связывает предоставление определенных льгот и преимуществ, запись об увольнении (прекращении трудового договора) вносится в трудовую книжку с указанием этих причин. Например: </w:t>
      </w:r>
      <w:proofErr w:type="gramStart"/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"Уволена по собственному желанию в связи с переводом мужа на работу в другую местность, </w:t>
      </w:r>
      <w:hyperlink r:id="rId90" w:anchor="block_773" w:history="1">
        <w:r w:rsidRPr="00F61D85">
          <w:rPr>
            <w:rFonts w:ascii="Arial" w:eastAsia="Times New Roman" w:hAnsi="Arial" w:cs="Arial"/>
            <w:b/>
            <w:bCs/>
            <w:color w:val="3272C0"/>
            <w:sz w:val="18"/>
          </w:rPr>
          <w:t>пункт 3 статьи 77</w:t>
        </w:r>
      </w:hyperlink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Трудового кодекса Российской Федерации" или "Уволена по собственному желанию в связи с необходимостью осуществления ухода за ребенком в возрасте до 14 лет, </w:t>
      </w:r>
      <w:hyperlink r:id="rId91" w:anchor="block_773" w:history="1">
        <w:r w:rsidRPr="00F61D85">
          <w:rPr>
            <w:rFonts w:ascii="Arial" w:eastAsia="Times New Roman" w:hAnsi="Arial" w:cs="Arial"/>
            <w:b/>
            <w:bCs/>
            <w:color w:val="3272C0"/>
            <w:sz w:val="18"/>
          </w:rPr>
          <w:t>пункт 3 статьи 77</w:t>
        </w:r>
      </w:hyperlink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Трудового кодекса Российской Федерации".</w:t>
      </w:r>
      <w:proofErr w:type="gramEnd"/>
    </w:p>
    <w:p w:rsidR="00F61D85" w:rsidRPr="00F61D85" w:rsidRDefault="00F61D85" w:rsidP="003C51E6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F61D85">
        <w:rPr>
          <w:rFonts w:ascii="Arial" w:eastAsia="Times New Roman" w:hAnsi="Arial" w:cs="Arial"/>
          <w:b/>
          <w:bCs/>
          <w:color w:val="000000"/>
          <w:sz w:val="24"/>
          <w:szCs w:val="24"/>
        </w:rPr>
        <w:t>ГАРАНТ:</w:t>
      </w:r>
    </w:p>
    <w:p w:rsidR="00F61D85" w:rsidRPr="00F61D85" w:rsidRDefault="00F61D85" w:rsidP="003C51E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Об основаниях расторжения трудового договора, при которых причина увольнения считается уважительной при повторном увольнении с работы по собственному желанию в течение календарного года см. </w:t>
      </w:r>
      <w:hyperlink r:id="rId92" w:anchor="block_1" w:history="1">
        <w:r w:rsidRPr="00F61D85">
          <w:rPr>
            <w:rFonts w:ascii="Arial" w:eastAsia="Times New Roman" w:hAnsi="Arial" w:cs="Arial"/>
            <w:b/>
            <w:bCs/>
            <w:color w:val="3272C0"/>
            <w:sz w:val="18"/>
          </w:rPr>
          <w:t>разъяснение</w:t>
        </w:r>
      </w:hyperlink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Госкомтруда СССР и Секретариата ВЦСПС от 9 июля 1980 г. N 5/12-21</w:t>
      </w:r>
    </w:p>
    <w:p w:rsidR="00F61D85" w:rsidRPr="00F61D85" w:rsidRDefault="00F61D85" w:rsidP="003C51E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</w:p>
    <w:p w:rsidR="00F61D85" w:rsidRPr="00F61D85" w:rsidRDefault="00F61D85" w:rsidP="003C51E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>6. Особенности заполнения сведений об увольнении (прекращении трудового договора) и приеме (назначении) на работу в связи с переводом работника на другую постоянную работу к другому работодателю (в другую организацию) или его переходом на выборную работу (должность)</w:t>
      </w:r>
    </w:p>
    <w:p w:rsidR="00F61D85" w:rsidRPr="00F61D85" w:rsidRDefault="00F61D85" w:rsidP="003C51E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</w:p>
    <w:p w:rsidR="00F61D85" w:rsidRPr="00F61D85" w:rsidRDefault="00F61D85" w:rsidP="003C51E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6.1. При увольнении (прекращении трудового договора) в связи с переводом работника на другую постоянную работу к другому работодателю (в другую организацию) в </w:t>
      </w:r>
      <w:hyperlink r:id="rId93" w:anchor="block_1004" w:history="1">
        <w:r w:rsidRPr="00F61D85">
          <w:rPr>
            <w:rFonts w:ascii="Arial" w:eastAsia="Times New Roman" w:hAnsi="Arial" w:cs="Arial"/>
            <w:b/>
            <w:bCs/>
            <w:color w:val="3272C0"/>
            <w:sz w:val="18"/>
          </w:rPr>
          <w:t>графе 3</w:t>
        </w:r>
      </w:hyperlink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раздела "Сведения о работе" трудовой книжки указывается, в каком порядке осуществляется перевод: по просьбе работника или с его согласия.</w:t>
      </w:r>
    </w:p>
    <w:p w:rsidR="00F61D85" w:rsidRPr="00F61D85" w:rsidRDefault="00F61D85" w:rsidP="003C51E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lastRenderedPageBreak/>
        <w:t xml:space="preserve">При приеме на новое место работы в трудовой книжке работника в </w:t>
      </w:r>
      <w:hyperlink r:id="rId94" w:anchor="block_1004" w:history="1">
        <w:r w:rsidRPr="00F61D85">
          <w:rPr>
            <w:rFonts w:ascii="Arial" w:eastAsia="Times New Roman" w:hAnsi="Arial" w:cs="Arial"/>
            <w:b/>
            <w:bCs/>
            <w:color w:val="3272C0"/>
            <w:sz w:val="18"/>
          </w:rPr>
          <w:t>графе 3</w:t>
        </w:r>
      </w:hyperlink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раздела "Сведения о работе" делается запись, предусмотренная </w:t>
      </w:r>
      <w:hyperlink r:id="rId95" w:anchor="block_1301" w:history="1">
        <w:r w:rsidRPr="00F61D85">
          <w:rPr>
            <w:rFonts w:ascii="Arial" w:eastAsia="Times New Roman" w:hAnsi="Arial" w:cs="Arial"/>
            <w:b/>
            <w:bCs/>
            <w:color w:val="3272C0"/>
            <w:sz w:val="18"/>
          </w:rPr>
          <w:t>п.3.1</w:t>
        </w:r>
      </w:hyperlink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>. настоящей Инструкции, с указанием при этом, что работник принят (назначен) в порядке перевода.</w:t>
      </w:r>
    </w:p>
    <w:p w:rsidR="00F61D85" w:rsidRPr="00F61D85" w:rsidRDefault="00F61D85" w:rsidP="003C51E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6.2. При увольнении (прекращении трудового договора) в связи с переходом работника на выборную работу (должность) к другому работодателю (в другую организацию) в трудовой книжке делается запись: "Уволен в связи с переходом на выборную работу (должность) в (указывается наименование организации), </w:t>
      </w:r>
      <w:hyperlink r:id="rId96" w:anchor="block_775" w:history="1">
        <w:r w:rsidRPr="00F61D85">
          <w:rPr>
            <w:rFonts w:ascii="Arial" w:eastAsia="Times New Roman" w:hAnsi="Arial" w:cs="Arial"/>
            <w:b/>
            <w:bCs/>
            <w:color w:val="3272C0"/>
            <w:sz w:val="18"/>
          </w:rPr>
          <w:t>пункт 5 статьи 77</w:t>
        </w:r>
      </w:hyperlink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Трудового кодекса Российской Федерации".</w:t>
      </w:r>
    </w:p>
    <w:p w:rsidR="00F61D85" w:rsidRPr="00F61D85" w:rsidRDefault="00F61D85" w:rsidP="003C51E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proofErr w:type="gramStart"/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На новом месте работы после указания полного наименования выборного органа, а также сокращенного наименования выборного органа (при его наличии) в </w:t>
      </w:r>
      <w:hyperlink r:id="rId97" w:anchor="block_1004" w:history="1">
        <w:r w:rsidRPr="00F61D85">
          <w:rPr>
            <w:rFonts w:ascii="Arial" w:eastAsia="Times New Roman" w:hAnsi="Arial" w:cs="Arial"/>
            <w:b/>
            <w:bCs/>
            <w:color w:val="3272C0"/>
            <w:sz w:val="18"/>
          </w:rPr>
          <w:t>графе 3</w:t>
        </w:r>
      </w:hyperlink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раздела "Сведения о работе" трудовой книжки делается запись о том, на какую работу (должность) избран работник, а в </w:t>
      </w:r>
      <w:hyperlink r:id="rId98" w:anchor="block_1004" w:history="1">
        <w:r w:rsidRPr="00F61D85">
          <w:rPr>
            <w:rFonts w:ascii="Arial" w:eastAsia="Times New Roman" w:hAnsi="Arial" w:cs="Arial"/>
            <w:b/>
            <w:bCs/>
            <w:color w:val="3272C0"/>
            <w:sz w:val="18"/>
          </w:rPr>
          <w:t>графе 4</w:t>
        </w:r>
      </w:hyperlink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указывается решение выборного органа, дата и номер его принятия.</w:t>
      </w:r>
      <w:proofErr w:type="gramEnd"/>
    </w:p>
    <w:p w:rsidR="00F61D85" w:rsidRPr="00F61D85" w:rsidRDefault="00F61D85" w:rsidP="003C51E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</w:p>
    <w:p w:rsidR="00F61D85" w:rsidRPr="00F61D85" w:rsidRDefault="00F61D85" w:rsidP="003C51E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>7. Особенности заполнения дубликата трудовой книжки</w:t>
      </w:r>
    </w:p>
    <w:p w:rsidR="00F61D85" w:rsidRPr="00F61D85" w:rsidRDefault="00F61D85" w:rsidP="003C51E6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F61D85">
        <w:rPr>
          <w:rFonts w:ascii="Arial" w:eastAsia="Times New Roman" w:hAnsi="Arial" w:cs="Arial"/>
          <w:b/>
          <w:bCs/>
          <w:color w:val="000000"/>
          <w:sz w:val="24"/>
          <w:szCs w:val="24"/>
        </w:rPr>
        <w:t>ГАРАНТ:</w:t>
      </w:r>
    </w:p>
    <w:p w:rsidR="00F61D85" w:rsidRPr="00F61D85" w:rsidRDefault="00F61D85" w:rsidP="003C51E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О восстановлении трудовых книжек граждан, утраченных в результате стихийных природных пожаров, см. </w:t>
      </w:r>
      <w:hyperlink r:id="rId99" w:history="1">
        <w:r w:rsidRPr="00F61D85">
          <w:rPr>
            <w:rFonts w:ascii="Arial" w:eastAsia="Times New Roman" w:hAnsi="Arial" w:cs="Arial"/>
            <w:b/>
            <w:bCs/>
            <w:color w:val="3272C0"/>
            <w:sz w:val="18"/>
          </w:rPr>
          <w:t>информационное письмо</w:t>
        </w:r>
      </w:hyperlink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  <w:proofErr w:type="spellStart"/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>Минздравсоцразвития</w:t>
      </w:r>
      <w:proofErr w:type="spellEnd"/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России от 6 августа 2010 г. N 12-3/10/2-6752</w:t>
      </w:r>
    </w:p>
    <w:p w:rsidR="00F61D85" w:rsidRPr="00F61D85" w:rsidRDefault="00F61D85" w:rsidP="003C51E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7.1. Дубликат трудовой книжки заполняется в соответствии с </w:t>
      </w:r>
      <w:hyperlink r:id="rId100" w:anchor="block_1100" w:history="1">
        <w:r w:rsidRPr="00F61D85">
          <w:rPr>
            <w:rFonts w:ascii="Arial" w:eastAsia="Times New Roman" w:hAnsi="Arial" w:cs="Arial"/>
            <w:b/>
            <w:bCs/>
            <w:color w:val="3272C0"/>
            <w:sz w:val="18"/>
          </w:rPr>
          <w:t>разделами 1-6</w:t>
        </w:r>
      </w:hyperlink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настоящей Инструкции.</w:t>
      </w:r>
    </w:p>
    <w:p w:rsidR="00F61D85" w:rsidRPr="00F61D85" w:rsidRDefault="00F61D85" w:rsidP="003C51E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7.2. Если работник до поступления в данную организацию (к данному работодателю) уже работал, то при заполнении дубликата трудовой книжки в разделе "Сведения о работе" в </w:t>
      </w:r>
      <w:hyperlink r:id="rId101" w:anchor="block_1004" w:history="1">
        <w:r w:rsidRPr="00F61D85">
          <w:rPr>
            <w:rFonts w:ascii="Arial" w:eastAsia="Times New Roman" w:hAnsi="Arial" w:cs="Arial"/>
            <w:b/>
            <w:bCs/>
            <w:color w:val="3272C0"/>
            <w:sz w:val="18"/>
          </w:rPr>
          <w:t xml:space="preserve">графе </w:t>
        </w:r>
        <w:proofErr w:type="gramStart"/>
        <w:r w:rsidRPr="00F61D85">
          <w:rPr>
            <w:rFonts w:ascii="Arial" w:eastAsia="Times New Roman" w:hAnsi="Arial" w:cs="Arial"/>
            <w:b/>
            <w:bCs/>
            <w:color w:val="3272C0"/>
            <w:sz w:val="18"/>
          </w:rPr>
          <w:t>3</w:t>
        </w:r>
        <w:proofErr w:type="gramEnd"/>
      </w:hyperlink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прежде всего вносится запись об общем и/или непрерывном трудовом стаже работы в качестве работника до поступления в данную организацию (к данному работодателю), подтвержденном соответствующими документами.</w:t>
      </w:r>
    </w:p>
    <w:p w:rsidR="00F61D85" w:rsidRPr="00F61D85" w:rsidRDefault="00F61D85" w:rsidP="003C51E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>Общий стаж работы записывается суммарно, то есть указывается общее количество лет, месяцев, дней работы без уточнения, у какого работодателя, в какие периоды времени и на каких должностях работал в прошлом владелец трудовой книжки.</w:t>
      </w:r>
    </w:p>
    <w:p w:rsidR="00F61D85" w:rsidRPr="00F61D85" w:rsidRDefault="00F61D85" w:rsidP="003C51E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proofErr w:type="gramStart"/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После этого общий и/или непрерывный трудовой стаж работы, подтвержденный надлежаще оформленными документами, записывается по отдельным периодам работы в следующем порядке: в </w:t>
      </w:r>
      <w:hyperlink r:id="rId102" w:anchor="block_1004" w:history="1">
        <w:r w:rsidRPr="00F61D85">
          <w:rPr>
            <w:rFonts w:ascii="Arial" w:eastAsia="Times New Roman" w:hAnsi="Arial" w:cs="Arial"/>
            <w:b/>
            <w:bCs/>
            <w:color w:val="3272C0"/>
            <w:sz w:val="18"/>
          </w:rPr>
          <w:t>графе 2</w:t>
        </w:r>
      </w:hyperlink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указывается дата приема на работу; в </w:t>
      </w:r>
      <w:hyperlink r:id="rId103" w:anchor="block_1004" w:history="1">
        <w:r w:rsidRPr="00F61D85">
          <w:rPr>
            <w:rFonts w:ascii="Arial" w:eastAsia="Times New Roman" w:hAnsi="Arial" w:cs="Arial"/>
            <w:b/>
            <w:bCs/>
            <w:color w:val="3272C0"/>
            <w:sz w:val="18"/>
          </w:rPr>
          <w:t>графе 3</w:t>
        </w:r>
      </w:hyperlink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записывается наименование организации (работодателя), где работал работник, а также структурное подразделение и работа (должность), специальность, профессия с указанием квалификации, на которую был принят работник.</w:t>
      </w:r>
      <w:proofErr w:type="gramEnd"/>
    </w:p>
    <w:p w:rsidR="00F61D85" w:rsidRPr="00F61D85" w:rsidRDefault="00F61D85" w:rsidP="003C51E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>Если представленными документами подтверждается, что работник переводился на другую постоянную работу в той же организации (у того же работодателя), то об этом также делается соответствующая запись.</w:t>
      </w:r>
    </w:p>
    <w:p w:rsidR="00F61D85" w:rsidRPr="00F61D85" w:rsidRDefault="00F61D85" w:rsidP="003C51E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Затем в </w:t>
      </w:r>
      <w:hyperlink r:id="rId104" w:anchor="block_1004" w:history="1">
        <w:r w:rsidRPr="00F61D85">
          <w:rPr>
            <w:rFonts w:ascii="Arial" w:eastAsia="Times New Roman" w:hAnsi="Arial" w:cs="Arial"/>
            <w:b/>
            <w:bCs/>
            <w:color w:val="3272C0"/>
            <w:sz w:val="18"/>
          </w:rPr>
          <w:t>графе 2</w:t>
        </w:r>
      </w:hyperlink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указывается дата увольнения (прекращения трудового договора), а в </w:t>
      </w:r>
      <w:hyperlink r:id="rId105" w:anchor="block_1004" w:history="1">
        <w:r w:rsidRPr="00F61D85">
          <w:rPr>
            <w:rFonts w:ascii="Arial" w:eastAsia="Times New Roman" w:hAnsi="Arial" w:cs="Arial"/>
            <w:b/>
            <w:bCs/>
            <w:color w:val="3272C0"/>
            <w:sz w:val="18"/>
          </w:rPr>
          <w:t>графе 3</w:t>
        </w:r>
      </w:hyperlink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- причина (основание) увольнения, если в представленном работником документе имеются такие данные.</w:t>
      </w:r>
    </w:p>
    <w:p w:rsidR="00F61D85" w:rsidRPr="00F61D85" w:rsidRDefault="00F61D85" w:rsidP="003C51E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>В том случае, когда документы не содержат полностью указанных выше сведений о работе в прошлом, в дубликат трудовой книжки вносятся только имеющиеся в документах сведения.</w:t>
      </w:r>
    </w:p>
    <w:p w:rsidR="00F61D85" w:rsidRPr="00F61D85" w:rsidRDefault="00F61D85" w:rsidP="003C51E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В </w:t>
      </w:r>
      <w:hyperlink r:id="rId106" w:anchor="block_1004" w:history="1">
        <w:r w:rsidRPr="00F61D85">
          <w:rPr>
            <w:rFonts w:ascii="Arial" w:eastAsia="Times New Roman" w:hAnsi="Arial" w:cs="Arial"/>
            <w:b/>
            <w:bCs/>
            <w:color w:val="3272C0"/>
            <w:sz w:val="18"/>
          </w:rPr>
          <w:t>графе 4</w:t>
        </w:r>
      </w:hyperlink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указывается наименование, дата и номер документа, на основании которого произведены соответствующие записи в дубликате. Оригиналы документов, подтверждающих стаж работы, после снятия с них копий и надлежащего их заверения работодателем или кадровой службой возвращаются их владельцу. Работодатель обязан оказать содействие работнику в получении документов, подтверждающих стаж его работы, предшествующий поступлению на работу к данному работодателю.</w:t>
      </w:r>
    </w:p>
    <w:p w:rsidR="00F61D85" w:rsidRPr="00F61D85" w:rsidRDefault="00F61D85" w:rsidP="003C51E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</w:p>
    <w:p w:rsidR="00F61D85" w:rsidRPr="00F61D85" w:rsidRDefault="00F61D85" w:rsidP="003C51E6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F61D85">
        <w:rPr>
          <w:rFonts w:ascii="Arial" w:eastAsia="Times New Roman" w:hAnsi="Arial" w:cs="Arial"/>
          <w:b/>
          <w:bCs/>
          <w:color w:val="000000"/>
          <w:sz w:val="24"/>
          <w:szCs w:val="24"/>
        </w:rPr>
        <w:t>ГАРАНТ:</w:t>
      </w:r>
    </w:p>
    <w:p w:rsidR="00F61D85" w:rsidRPr="00F61D85" w:rsidRDefault="00F61D85" w:rsidP="003C51E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См. данную </w:t>
      </w:r>
      <w:hyperlink r:id="rId107" w:history="1">
        <w:r w:rsidRPr="00F61D85">
          <w:rPr>
            <w:rFonts w:ascii="Arial" w:eastAsia="Times New Roman" w:hAnsi="Arial" w:cs="Arial"/>
            <w:b/>
            <w:bCs/>
            <w:color w:val="3272C0"/>
            <w:sz w:val="18"/>
          </w:rPr>
          <w:t>форму</w:t>
        </w:r>
      </w:hyperlink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в редакторе MS-</w:t>
      </w:r>
      <w:proofErr w:type="spellStart"/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>Excel</w:t>
      </w:r>
      <w:proofErr w:type="spellEnd"/>
    </w:p>
    <w:p w:rsidR="00F61D85" w:rsidRPr="00F61D85" w:rsidRDefault="00F61D85" w:rsidP="003C51E6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F61D85">
        <w:rPr>
          <w:rFonts w:ascii="Arial" w:eastAsia="Times New Roman" w:hAnsi="Arial" w:cs="Arial"/>
          <w:b/>
          <w:bCs/>
          <w:color w:val="000000"/>
          <w:sz w:val="18"/>
        </w:rPr>
        <w:t>Приложение N 2</w:t>
      </w:r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br/>
      </w:r>
      <w:r w:rsidRPr="00F61D85">
        <w:rPr>
          <w:rFonts w:ascii="Arial" w:eastAsia="Times New Roman" w:hAnsi="Arial" w:cs="Arial"/>
          <w:b/>
          <w:bCs/>
          <w:color w:val="000000"/>
          <w:sz w:val="18"/>
        </w:rPr>
        <w:t xml:space="preserve">к </w:t>
      </w:r>
      <w:hyperlink r:id="rId108" w:history="1">
        <w:r w:rsidRPr="00F61D85">
          <w:rPr>
            <w:rFonts w:ascii="Arial" w:eastAsia="Times New Roman" w:hAnsi="Arial" w:cs="Arial"/>
            <w:b/>
            <w:bCs/>
            <w:color w:val="3272C0"/>
            <w:sz w:val="18"/>
          </w:rPr>
          <w:t>постановлению</w:t>
        </w:r>
      </w:hyperlink>
      <w:r w:rsidRPr="00F61D85">
        <w:rPr>
          <w:rFonts w:ascii="Arial" w:eastAsia="Times New Roman" w:hAnsi="Arial" w:cs="Arial"/>
          <w:b/>
          <w:bCs/>
          <w:color w:val="000000"/>
          <w:sz w:val="18"/>
        </w:rPr>
        <w:t xml:space="preserve"> Минтруда РФ</w:t>
      </w:r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br/>
      </w:r>
      <w:r w:rsidRPr="00F61D85">
        <w:rPr>
          <w:rFonts w:ascii="Arial" w:eastAsia="Times New Roman" w:hAnsi="Arial" w:cs="Arial"/>
          <w:b/>
          <w:bCs/>
          <w:color w:val="000000"/>
          <w:sz w:val="18"/>
        </w:rPr>
        <w:t>от 10 октября 2003 г. N 69</w:t>
      </w:r>
    </w:p>
    <w:p w:rsidR="00F61D85" w:rsidRPr="00F61D85" w:rsidRDefault="00F61D85" w:rsidP="003C51E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br/>
      </w:r>
    </w:p>
    <w:p w:rsidR="00F61D85" w:rsidRPr="00F61D85" w:rsidRDefault="00F61D85" w:rsidP="00F61D8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>Форма</w:t>
      </w:r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br/>
        <w:t>приходно-расходной книги по учету бланков трудовой книжки и вкладыша в нее</w:t>
      </w:r>
    </w:p>
    <w:p w:rsidR="00F61D85" w:rsidRPr="00F61D85" w:rsidRDefault="00F61D85" w:rsidP="00F61D8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</w:p>
    <w:tbl>
      <w:tblPr>
        <w:tblW w:w="1672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7"/>
        <w:gridCol w:w="817"/>
        <w:gridCol w:w="969"/>
        <w:gridCol w:w="727"/>
        <w:gridCol w:w="1529"/>
        <w:gridCol w:w="2225"/>
        <w:gridCol w:w="1665"/>
        <w:gridCol w:w="1408"/>
        <w:gridCol w:w="1544"/>
        <w:gridCol w:w="2089"/>
        <w:gridCol w:w="1831"/>
        <w:gridCol w:w="1544"/>
      </w:tblGrid>
      <w:tr w:rsidR="00F61D85" w:rsidRPr="00F61D85" w:rsidTr="00F61D85">
        <w:tc>
          <w:tcPr>
            <w:tcW w:w="3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1D85" w:rsidRPr="00F61D85" w:rsidRDefault="00F61D85" w:rsidP="00F61D8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</w:rPr>
            </w:pPr>
            <w:r w:rsidRPr="00F61D85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</w:rPr>
              <w:t>N</w:t>
            </w:r>
          </w:p>
        </w:tc>
        <w:tc>
          <w:tcPr>
            <w:tcW w:w="2490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1D85" w:rsidRPr="00F61D85" w:rsidRDefault="00F61D85" w:rsidP="00F61D8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</w:rPr>
            </w:pPr>
            <w:r w:rsidRPr="00F61D85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</w:rPr>
              <w:t>Дата</w:t>
            </w:r>
          </w:p>
        </w:tc>
        <w:tc>
          <w:tcPr>
            <w:tcW w:w="1515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1D85" w:rsidRPr="00F61D85" w:rsidRDefault="00F61D85" w:rsidP="00F61D8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</w:rPr>
            </w:pPr>
            <w:r w:rsidRPr="00F61D85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</w:rPr>
              <w:t>От кого получено или кому отпущено</w:t>
            </w:r>
          </w:p>
        </w:tc>
        <w:tc>
          <w:tcPr>
            <w:tcW w:w="2205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1D85" w:rsidRPr="00F61D85" w:rsidRDefault="00F61D85" w:rsidP="00F61D8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</w:rPr>
            </w:pPr>
            <w:r w:rsidRPr="00F61D85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</w:rPr>
              <w:t>Основание (наименование документа, N и дата)</w:t>
            </w:r>
          </w:p>
        </w:tc>
        <w:tc>
          <w:tcPr>
            <w:tcW w:w="4575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1D85" w:rsidRPr="00F61D85" w:rsidRDefault="00F61D85" w:rsidP="00F61D8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</w:rPr>
            </w:pPr>
            <w:r w:rsidRPr="00F61D85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</w:rPr>
              <w:t>Приход</w:t>
            </w:r>
          </w:p>
        </w:tc>
        <w:tc>
          <w:tcPr>
            <w:tcW w:w="5415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1D85" w:rsidRPr="00F61D85" w:rsidRDefault="00F61D85" w:rsidP="00F61D8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</w:rPr>
            </w:pPr>
            <w:r w:rsidRPr="00F61D85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</w:rPr>
              <w:t>Расход</w:t>
            </w:r>
          </w:p>
        </w:tc>
      </w:tr>
      <w:tr w:rsidR="00F61D85" w:rsidRPr="00F61D85" w:rsidTr="00F61D8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1D85" w:rsidRPr="00F61D85" w:rsidRDefault="00F61D85" w:rsidP="00F61D8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</w:rPr>
            </w:pPr>
          </w:p>
        </w:tc>
        <w:tc>
          <w:tcPr>
            <w:tcW w:w="81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1D85" w:rsidRPr="00F61D85" w:rsidRDefault="00F61D85" w:rsidP="00F61D8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</w:rPr>
            </w:pPr>
            <w:r w:rsidRPr="00F61D85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</w:rPr>
              <w:t>число</w:t>
            </w:r>
          </w:p>
        </w:tc>
        <w:tc>
          <w:tcPr>
            <w:tcW w:w="96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1D85" w:rsidRPr="00F61D85" w:rsidRDefault="00F61D85" w:rsidP="00F61D8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</w:rPr>
            </w:pPr>
            <w:r w:rsidRPr="00F61D85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</w:rPr>
              <w:t>месяц</w:t>
            </w:r>
          </w:p>
        </w:tc>
        <w:tc>
          <w:tcPr>
            <w:tcW w:w="67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1D85" w:rsidRPr="00F61D85" w:rsidRDefault="00F61D85" w:rsidP="00F61D8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</w:rPr>
            </w:pPr>
            <w:r w:rsidRPr="00F61D85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</w:rPr>
              <w:t>год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1D85" w:rsidRPr="00F61D85" w:rsidRDefault="00F61D85" w:rsidP="00F61D8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1D85" w:rsidRPr="00F61D85" w:rsidRDefault="00F61D85" w:rsidP="00F61D8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</w:rPr>
            </w:pPr>
          </w:p>
        </w:tc>
        <w:tc>
          <w:tcPr>
            <w:tcW w:w="3045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1D85" w:rsidRPr="00F61D85" w:rsidRDefault="00F61D85" w:rsidP="00F61D8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</w:rPr>
            </w:pPr>
            <w:r w:rsidRPr="00F61D85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</w:rPr>
              <w:t>Количество</w:t>
            </w:r>
          </w:p>
        </w:tc>
        <w:tc>
          <w:tcPr>
            <w:tcW w:w="151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1D85" w:rsidRPr="00F61D85" w:rsidRDefault="00F61D85" w:rsidP="00F61D8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</w:rPr>
            </w:pPr>
            <w:r w:rsidRPr="00F61D85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</w:rPr>
              <w:t>Сумма (руб.)</w:t>
            </w:r>
          </w:p>
        </w:tc>
        <w:tc>
          <w:tcPr>
            <w:tcW w:w="3885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1D85" w:rsidRPr="00F61D85" w:rsidRDefault="00F61D85" w:rsidP="00F61D8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</w:rPr>
            </w:pPr>
            <w:r w:rsidRPr="00F61D85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</w:rPr>
              <w:t>Количество</w:t>
            </w:r>
          </w:p>
        </w:tc>
        <w:tc>
          <w:tcPr>
            <w:tcW w:w="151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1D85" w:rsidRPr="00F61D85" w:rsidRDefault="00F61D85" w:rsidP="00F61D8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</w:rPr>
            </w:pPr>
            <w:r w:rsidRPr="00F61D85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</w:rPr>
              <w:t>Сумма (руб.)</w:t>
            </w:r>
          </w:p>
        </w:tc>
      </w:tr>
      <w:tr w:rsidR="00F61D85" w:rsidRPr="00F61D85" w:rsidTr="00F61D8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1D85" w:rsidRPr="00F61D85" w:rsidRDefault="00F61D85" w:rsidP="00F61D8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1D85" w:rsidRPr="00F61D85" w:rsidRDefault="00F61D85" w:rsidP="00F61D8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1D85" w:rsidRPr="00F61D85" w:rsidRDefault="00F61D85" w:rsidP="00F61D8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1D85" w:rsidRPr="00F61D85" w:rsidRDefault="00F61D85" w:rsidP="00F61D8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1D85" w:rsidRPr="00F61D85" w:rsidRDefault="00F61D85" w:rsidP="00F61D8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1D85" w:rsidRPr="00F61D85" w:rsidRDefault="00F61D85" w:rsidP="00F61D8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</w:rPr>
            </w:pPr>
          </w:p>
        </w:tc>
        <w:tc>
          <w:tcPr>
            <w:tcW w:w="16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1D85" w:rsidRPr="00F61D85" w:rsidRDefault="00F61D85" w:rsidP="00F61D8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</w:rPr>
            </w:pPr>
            <w:r w:rsidRPr="00F61D85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</w:rPr>
              <w:t>трудовых книжек (серия и номер)</w:t>
            </w:r>
          </w:p>
        </w:tc>
        <w:tc>
          <w:tcPr>
            <w:tcW w:w="136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1D85" w:rsidRPr="00F61D85" w:rsidRDefault="00F61D85" w:rsidP="00F61D8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</w:rPr>
            </w:pPr>
            <w:r w:rsidRPr="00F61D85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</w:rPr>
              <w:t>вкладышей (серия и номер)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1D85" w:rsidRPr="00F61D85" w:rsidRDefault="00F61D85" w:rsidP="00F61D8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</w:rPr>
            </w:pPr>
          </w:p>
        </w:tc>
        <w:tc>
          <w:tcPr>
            <w:tcW w:w="207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1D85" w:rsidRPr="00F61D85" w:rsidRDefault="00F61D85" w:rsidP="00F61D8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</w:rPr>
            </w:pPr>
            <w:r w:rsidRPr="00F61D85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</w:rPr>
              <w:t>трудовых книжек (серия и номер)</w:t>
            </w:r>
          </w:p>
        </w:tc>
        <w:tc>
          <w:tcPr>
            <w:tcW w:w="178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1D85" w:rsidRPr="00F61D85" w:rsidRDefault="00F61D85" w:rsidP="00F61D8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</w:rPr>
            </w:pPr>
            <w:r w:rsidRPr="00F61D85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</w:rPr>
              <w:t>вкладышей (серия и номер)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1D85" w:rsidRPr="00F61D85" w:rsidRDefault="00F61D85" w:rsidP="00F61D8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</w:rPr>
            </w:pPr>
          </w:p>
        </w:tc>
      </w:tr>
      <w:tr w:rsidR="00F61D85" w:rsidRPr="00F61D85" w:rsidTr="00F61D85">
        <w:tc>
          <w:tcPr>
            <w:tcW w:w="3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1D85" w:rsidRPr="00F61D85" w:rsidRDefault="00F61D85" w:rsidP="00F61D8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</w:rPr>
            </w:pPr>
            <w:r w:rsidRPr="00F61D85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</w:rPr>
              <w:t>1</w:t>
            </w:r>
          </w:p>
        </w:tc>
        <w:tc>
          <w:tcPr>
            <w:tcW w:w="81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1D85" w:rsidRPr="00F61D85" w:rsidRDefault="00F61D85" w:rsidP="00F61D8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</w:rPr>
            </w:pPr>
            <w:r w:rsidRPr="00F61D85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</w:rPr>
              <w:t>2</w:t>
            </w:r>
          </w:p>
        </w:tc>
        <w:tc>
          <w:tcPr>
            <w:tcW w:w="96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1D85" w:rsidRPr="00F61D85" w:rsidRDefault="00F61D85" w:rsidP="00F61D8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</w:rPr>
            </w:pPr>
            <w:r w:rsidRPr="00F61D85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</w:rPr>
              <w:t>3</w:t>
            </w:r>
          </w:p>
        </w:tc>
        <w:tc>
          <w:tcPr>
            <w:tcW w:w="67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1D85" w:rsidRPr="00F61D85" w:rsidRDefault="00F61D85" w:rsidP="00F61D8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</w:rPr>
            </w:pPr>
            <w:r w:rsidRPr="00F61D85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</w:rPr>
              <w:t>4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1D85" w:rsidRPr="00F61D85" w:rsidRDefault="00F61D85" w:rsidP="00F61D8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</w:rPr>
            </w:pPr>
            <w:r w:rsidRPr="00F61D85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</w:rPr>
              <w:t>5</w:t>
            </w:r>
          </w:p>
        </w:tc>
        <w:tc>
          <w:tcPr>
            <w:tcW w:w="220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1D85" w:rsidRPr="00F61D85" w:rsidRDefault="00F61D85" w:rsidP="00F61D8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</w:rPr>
            </w:pPr>
            <w:r w:rsidRPr="00F61D85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</w:rPr>
              <w:t>6</w:t>
            </w:r>
          </w:p>
        </w:tc>
        <w:tc>
          <w:tcPr>
            <w:tcW w:w="16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1D85" w:rsidRPr="00F61D85" w:rsidRDefault="00F61D85" w:rsidP="00F61D8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</w:rPr>
            </w:pPr>
            <w:r w:rsidRPr="00F61D85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</w:rPr>
              <w:t>7</w:t>
            </w:r>
          </w:p>
        </w:tc>
        <w:tc>
          <w:tcPr>
            <w:tcW w:w="136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1D85" w:rsidRPr="00F61D85" w:rsidRDefault="00F61D85" w:rsidP="00F61D8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</w:rPr>
            </w:pPr>
            <w:r w:rsidRPr="00F61D85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</w:rPr>
              <w:t>8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1D85" w:rsidRPr="00F61D85" w:rsidRDefault="00F61D85" w:rsidP="00F61D8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</w:rPr>
            </w:pPr>
            <w:r w:rsidRPr="00F61D85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</w:rPr>
              <w:t>9</w:t>
            </w:r>
          </w:p>
        </w:tc>
        <w:tc>
          <w:tcPr>
            <w:tcW w:w="207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1D85" w:rsidRPr="00F61D85" w:rsidRDefault="00F61D85" w:rsidP="00F61D8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</w:rPr>
            </w:pPr>
            <w:r w:rsidRPr="00F61D85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</w:rPr>
              <w:t>10</w:t>
            </w:r>
          </w:p>
        </w:tc>
        <w:tc>
          <w:tcPr>
            <w:tcW w:w="178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1D85" w:rsidRPr="00F61D85" w:rsidRDefault="00F61D85" w:rsidP="00F61D8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</w:rPr>
            </w:pPr>
            <w:r w:rsidRPr="00F61D85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</w:rPr>
              <w:t>11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1D85" w:rsidRPr="00F61D85" w:rsidRDefault="00F61D85" w:rsidP="00F61D8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</w:rPr>
            </w:pPr>
            <w:r w:rsidRPr="00F61D85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</w:rPr>
              <w:t>12</w:t>
            </w:r>
          </w:p>
        </w:tc>
      </w:tr>
    </w:tbl>
    <w:p w:rsidR="00F61D85" w:rsidRPr="00F61D85" w:rsidRDefault="00F61D85" w:rsidP="00F61D8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</w:p>
    <w:p w:rsidR="00F61D85" w:rsidRPr="00F61D85" w:rsidRDefault="00F61D85" w:rsidP="00F61D85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F61D85">
        <w:rPr>
          <w:rFonts w:ascii="Arial" w:eastAsia="Times New Roman" w:hAnsi="Arial" w:cs="Arial"/>
          <w:b/>
          <w:bCs/>
          <w:color w:val="000000"/>
          <w:sz w:val="24"/>
          <w:szCs w:val="24"/>
        </w:rPr>
        <w:t>ГАРАНТ:</w:t>
      </w:r>
    </w:p>
    <w:p w:rsidR="00F61D85" w:rsidRPr="00F61D85" w:rsidRDefault="00F61D85" w:rsidP="00F61D8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lastRenderedPageBreak/>
        <w:t xml:space="preserve">См. данную </w:t>
      </w:r>
      <w:hyperlink r:id="rId109" w:history="1">
        <w:r w:rsidRPr="00F61D85">
          <w:rPr>
            <w:rFonts w:ascii="Arial" w:eastAsia="Times New Roman" w:hAnsi="Arial" w:cs="Arial"/>
            <w:b/>
            <w:bCs/>
            <w:color w:val="3272C0"/>
            <w:sz w:val="18"/>
          </w:rPr>
          <w:t>форму</w:t>
        </w:r>
      </w:hyperlink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в редакторе MS-</w:t>
      </w:r>
      <w:proofErr w:type="spellStart"/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>Excel</w:t>
      </w:r>
      <w:proofErr w:type="spellEnd"/>
    </w:p>
    <w:p w:rsidR="00F61D85" w:rsidRPr="00F61D85" w:rsidRDefault="00F61D85" w:rsidP="00F61D85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F61D85">
        <w:rPr>
          <w:rFonts w:ascii="Arial" w:eastAsia="Times New Roman" w:hAnsi="Arial" w:cs="Arial"/>
          <w:b/>
          <w:bCs/>
          <w:color w:val="000000"/>
          <w:sz w:val="18"/>
        </w:rPr>
        <w:t>Приложение N 3</w:t>
      </w:r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br/>
      </w:r>
      <w:r w:rsidRPr="00F61D85">
        <w:rPr>
          <w:rFonts w:ascii="Arial" w:eastAsia="Times New Roman" w:hAnsi="Arial" w:cs="Arial"/>
          <w:b/>
          <w:bCs/>
          <w:color w:val="000000"/>
          <w:sz w:val="18"/>
        </w:rPr>
        <w:t xml:space="preserve">к </w:t>
      </w:r>
      <w:hyperlink r:id="rId110" w:history="1">
        <w:r w:rsidRPr="00F61D85">
          <w:rPr>
            <w:rFonts w:ascii="Arial" w:eastAsia="Times New Roman" w:hAnsi="Arial" w:cs="Arial"/>
            <w:b/>
            <w:bCs/>
            <w:color w:val="3272C0"/>
            <w:sz w:val="18"/>
          </w:rPr>
          <w:t>постановлению</w:t>
        </w:r>
      </w:hyperlink>
      <w:r w:rsidRPr="00F61D85">
        <w:rPr>
          <w:rFonts w:ascii="Arial" w:eastAsia="Times New Roman" w:hAnsi="Arial" w:cs="Arial"/>
          <w:b/>
          <w:bCs/>
          <w:color w:val="000000"/>
          <w:sz w:val="18"/>
        </w:rPr>
        <w:t xml:space="preserve"> Минтруда РФ</w:t>
      </w:r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br/>
      </w:r>
      <w:r w:rsidRPr="00F61D85">
        <w:rPr>
          <w:rFonts w:ascii="Arial" w:eastAsia="Times New Roman" w:hAnsi="Arial" w:cs="Arial"/>
          <w:b/>
          <w:bCs/>
          <w:color w:val="000000"/>
          <w:sz w:val="18"/>
        </w:rPr>
        <w:t>от 10 октября 2003 г. N 69</w:t>
      </w:r>
    </w:p>
    <w:p w:rsidR="00F61D85" w:rsidRPr="00F61D85" w:rsidRDefault="00F61D85" w:rsidP="00F61D8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br/>
      </w:r>
    </w:p>
    <w:p w:rsidR="00F61D85" w:rsidRPr="00F61D85" w:rsidRDefault="00F61D85" w:rsidP="00F61D8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t>Форма книги учета движения трудовых книжек и вкладышей в них</w:t>
      </w:r>
    </w:p>
    <w:p w:rsidR="00F61D85" w:rsidRPr="00F61D85" w:rsidRDefault="00F61D85" w:rsidP="00F61D8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</w:p>
    <w:tbl>
      <w:tblPr>
        <w:tblW w:w="10206" w:type="dxa"/>
        <w:tblInd w:w="-55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0"/>
        <w:gridCol w:w="973"/>
        <w:gridCol w:w="821"/>
        <w:gridCol w:w="513"/>
        <w:gridCol w:w="992"/>
        <w:gridCol w:w="709"/>
        <w:gridCol w:w="992"/>
        <w:gridCol w:w="992"/>
        <w:gridCol w:w="851"/>
        <w:gridCol w:w="695"/>
        <w:gridCol w:w="580"/>
        <w:gridCol w:w="710"/>
        <w:gridCol w:w="708"/>
      </w:tblGrid>
      <w:tr w:rsidR="00F61D85" w:rsidRPr="00F61D85" w:rsidTr="00F61D85">
        <w:tc>
          <w:tcPr>
            <w:tcW w:w="6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1D85" w:rsidRPr="00F61D85" w:rsidRDefault="00F61D85" w:rsidP="00F61D8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</w:rPr>
            </w:pPr>
            <w:r w:rsidRPr="00F61D85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</w:rPr>
              <w:t xml:space="preserve">N </w:t>
            </w:r>
            <w:proofErr w:type="gramStart"/>
            <w:r w:rsidRPr="00F61D85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</w:rPr>
              <w:t>п</w:t>
            </w:r>
            <w:proofErr w:type="gramEnd"/>
            <w:r w:rsidRPr="00F61D85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</w:rPr>
              <w:t>/п</w:t>
            </w:r>
          </w:p>
        </w:tc>
        <w:tc>
          <w:tcPr>
            <w:tcW w:w="2307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1D85" w:rsidRPr="00F61D85" w:rsidRDefault="00F61D85" w:rsidP="00F61D8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</w:rPr>
            </w:pPr>
            <w:r w:rsidRPr="00F61D85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</w:rPr>
              <w:t>Дата приема на работу, заполнения трудовой книжки или вкладыша в нее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1D85" w:rsidRPr="00F61D85" w:rsidRDefault="00F61D85" w:rsidP="00F61D8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</w:rPr>
            </w:pPr>
            <w:r w:rsidRPr="00F61D85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</w:rPr>
              <w:t>Фамилия, имя и отчество владельца трудовой книжки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1D85" w:rsidRPr="00F61D85" w:rsidRDefault="00F61D85" w:rsidP="00F61D8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</w:rPr>
            </w:pPr>
            <w:r w:rsidRPr="00F61D85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</w:rPr>
              <w:t xml:space="preserve">Серия и номер трудовой книжки или вкладыша в </w:t>
            </w:r>
            <w:bookmarkStart w:id="1" w:name="_GoBack"/>
            <w:bookmarkEnd w:id="1"/>
            <w:r w:rsidRPr="00F61D85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</w:rPr>
              <w:t>нее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1D85" w:rsidRPr="00F61D85" w:rsidRDefault="00F61D85" w:rsidP="00F61D8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</w:rPr>
            </w:pPr>
            <w:r w:rsidRPr="00F61D85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</w:rPr>
              <w:t>Должность, профессия, специальность работника, который сдал трудовую книжку или на которого заполнена трудовая книжка или вкладыш в нее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1D85" w:rsidRPr="00F61D85" w:rsidRDefault="00F61D85" w:rsidP="00F61D8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</w:rPr>
            </w:pPr>
            <w:r w:rsidRPr="00F61D85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</w:rPr>
              <w:t>Наименование места работы (с указанием структурного подразделения), куда принят работник</w:t>
            </w:r>
          </w:p>
        </w:tc>
        <w:tc>
          <w:tcPr>
            <w:tcW w:w="851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1D85" w:rsidRPr="00F61D85" w:rsidRDefault="00F61D85" w:rsidP="00F61D8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</w:rPr>
            </w:pPr>
            <w:r w:rsidRPr="00F61D85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</w:rPr>
              <w:t>Дата и N приказа (распоряжения) или иного решения работодателя, на основании которого произведен прием работника</w:t>
            </w:r>
          </w:p>
        </w:tc>
        <w:tc>
          <w:tcPr>
            <w:tcW w:w="695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1D85" w:rsidRPr="00F61D85" w:rsidRDefault="00F61D85" w:rsidP="00F61D8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</w:rPr>
            </w:pPr>
            <w:r w:rsidRPr="00F61D85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</w:rPr>
              <w:t>Расписка ответственного лица, принявшего или заполнившего трудовую книжку</w:t>
            </w:r>
          </w:p>
        </w:tc>
        <w:tc>
          <w:tcPr>
            <w:tcW w:w="580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1D85" w:rsidRPr="00F61D85" w:rsidRDefault="00F61D85" w:rsidP="00F61D8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</w:rPr>
            </w:pPr>
            <w:r w:rsidRPr="00F61D85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</w:rPr>
              <w:t>Получено за заполненные трудовые книжки или вкладыши в них (руб.)</w:t>
            </w:r>
          </w:p>
        </w:tc>
        <w:tc>
          <w:tcPr>
            <w:tcW w:w="710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1D85" w:rsidRPr="00F61D85" w:rsidRDefault="00F61D85" w:rsidP="00F61D8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</w:rPr>
            </w:pPr>
            <w:r w:rsidRPr="00F61D85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</w:rPr>
              <w:t>Дата выдачи на руки трудовой книжки при увольнении (прекращении трудового договора)</w:t>
            </w:r>
          </w:p>
        </w:tc>
        <w:tc>
          <w:tcPr>
            <w:tcW w:w="708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1D85" w:rsidRPr="00F61D85" w:rsidRDefault="00F61D85" w:rsidP="00F61D8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</w:rPr>
            </w:pPr>
            <w:r w:rsidRPr="00F61D85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</w:rPr>
              <w:t>Расписка работника в получении трудовой книжки</w:t>
            </w:r>
          </w:p>
        </w:tc>
      </w:tr>
      <w:tr w:rsidR="00F61D85" w:rsidRPr="00F61D85" w:rsidTr="00F61D85">
        <w:tc>
          <w:tcPr>
            <w:tcW w:w="6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1D85" w:rsidRPr="00F61D85" w:rsidRDefault="00F61D85" w:rsidP="00F61D8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</w:rPr>
            </w:pPr>
          </w:p>
        </w:tc>
        <w:tc>
          <w:tcPr>
            <w:tcW w:w="97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1D85" w:rsidRPr="00F61D85" w:rsidRDefault="00F61D85" w:rsidP="00F61D8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</w:rPr>
            </w:pPr>
            <w:r w:rsidRPr="00F61D85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</w:rPr>
              <w:t>число</w:t>
            </w:r>
          </w:p>
        </w:tc>
        <w:tc>
          <w:tcPr>
            <w:tcW w:w="82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1D85" w:rsidRPr="00F61D85" w:rsidRDefault="00F61D85" w:rsidP="00F61D8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</w:rPr>
            </w:pPr>
            <w:r w:rsidRPr="00F61D85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</w:rPr>
              <w:t>месяц</w:t>
            </w:r>
          </w:p>
        </w:tc>
        <w:tc>
          <w:tcPr>
            <w:tcW w:w="51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1D85" w:rsidRPr="00F61D85" w:rsidRDefault="00F61D85" w:rsidP="00F61D8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</w:rPr>
            </w:pPr>
            <w:r w:rsidRPr="00F61D85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</w:rPr>
              <w:t>год</w:t>
            </w:r>
          </w:p>
        </w:tc>
        <w:tc>
          <w:tcPr>
            <w:tcW w:w="992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1D85" w:rsidRPr="00F61D85" w:rsidRDefault="00F61D85" w:rsidP="00F61D8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1D85" w:rsidRPr="00F61D85" w:rsidRDefault="00F61D85" w:rsidP="00F61D8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1D85" w:rsidRPr="00F61D85" w:rsidRDefault="00F61D85" w:rsidP="00F61D8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1D85" w:rsidRPr="00F61D85" w:rsidRDefault="00F61D85" w:rsidP="00F61D8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1D85" w:rsidRPr="00F61D85" w:rsidRDefault="00F61D85" w:rsidP="00F61D8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</w:rPr>
            </w:pPr>
          </w:p>
        </w:tc>
        <w:tc>
          <w:tcPr>
            <w:tcW w:w="695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1D85" w:rsidRPr="00F61D85" w:rsidRDefault="00F61D85" w:rsidP="00F61D8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</w:rPr>
            </w:pPr>
          </w:p>
        </w:tc>
        <w:tc>
          <w:tcPr>
            <w:tcW w:w="580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1D85" w:rsidRPr="00F61D85" w:rsidRDefault="00F61D85" w:rsidP="00F61D8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</w:rPr>
            </w:pPr>
          </w:p>
        </w:tc>
        <w:tc>
          <w:tcPr>
            <w:tcW w:w="710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1D85" w:rsidRPr="00F61D85" w:rsidRDefault="00F61D85" w:rsidP="00F61D8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1D85" w:rsidRPr="00F61D85" w:rsidRDefault="00F61D85" w:rsidP="00F61D8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</w:rPr>
            </w:pPr>
          </w:p>
        </w:tc>
      </w:tr>
      <w:tr w:rsidR="00F61D85" w:rsidRPr="00F61D85" w:rsidTr="00F61D85">
        <w:tc>
          <w:tcPr>
            <w:tcW w:w="6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1D85" w:rsidRPr="00F61D85" w:rsidRDefault="00F61D85" w:rsidP="00F61D8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</w:rPr>
            </w:pPr>
            <w:r w:rsidRPr="00F61D85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</w:rPr>
              <w:t>1</w:t>
            </w:r>
          </w:p>
        </w:tc>
        <w:tc>
          <w:tcPr>
            <w:tcW w:w="97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1D85" w:rsidRPr="00F61D85" w:rsidRDefault="00F61D85" w:rsidP="00F61D8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</w:rPr>
            </w:pPr>
            <w:r w:rsidRPr="00F61D85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</w:rPr>
              <w:t>2</w:t>
            </w:r>
          </w:p>
        </w:tc>
        <w:tc>
          <w:tcPr>
            <w:tcW w:w="82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1D85" w:rsidRPr="00F61D85" w:rsidRDefault="00F61D85" w:rsidP="00F61D8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</w:rPr>
            </w:pPr>
            <w:r w:rsidRPr="00F61D85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</w:rPr>
              <w:t>3</w:t>
            </w:r>
          </w:p>
        </w:tc>
        <w:tc>
          <w:tcPr>
            <w:tcW w:w="51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1D85" w:rsidRPr="00F61D85" w:rsidRDefault="00F61D85" w:rsidP="00F61D8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</w:rPr>
            </w:pPr>
            <w:r w:rsidRPr="00F61D85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1D85" w:rsidRPr="00F61D85" w:rsidRDefault="00F61D85" w:rsidP="00F61D8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</w:rPr>
            </w:pPr>
            <w:r w:rsidRPr="00F61D85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1D85" w:rsidRPr="00F61D85" w:rsidRDefault="00F61D85" w:rsidP="00F61D8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</w:rPr>
            </w:pPr>
            <w:r w:rsidRPr="00F61D85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1D85" w:rsidRPr="00F61D85" w:rsidRDefault="00F61D85" w:rsidP="00F61D8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</w:rPr>
            </w:pPr>
            <w:r w:rsidRPr="00F61D85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1D85" w:rsidRPr="00F61D85" w:rsidRDefault="00F61D85" w:rsidP="00F61D8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</w:rPr>
            </w:pPr>
            <w:r w:rsidRPr="00F61D85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</w:rPr>
              <w:t>8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1D85" w:rsidRPr="00F61D85" w:rsidRDefault="00F61D85" w:rsidP="00F61D8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</w:rPr>
            </w:pPr>
            <w:r w:rsidRPr="00F61D85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</w:rPr>
              <w:t>9</w:t>
            </w:r>
          </w:p>
        </w:tc>
        <w:tc>
          <w:tcPr>
            <w:tcW w:w="69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1D85" w:rsidRPr="00F61D85" w:rsidRDefault="00F61D85" w:rsidP="00F61D8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</w:rPr>
            </w:pPr>
            <w:r w:rsidRPr="00F61D85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</w:rPr>
              <w:t>10</w:t>
            </w:r>
          </w:p>
        </w:tc>
        <w:tc>
          <w:tcPr>
            <w:tcW w:w="58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1D85" w:rsidRPr="00F61D85" w:rsidRDefault="00F61D85" w:rsidP="00F61D8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</w:rPr>
            </w:pPr>
            <w:r w:rsidRPr="00F61D85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</w:rPr>
              <w:t>11</w:t>
            </w:r>
          </w:p>
        </w:tc>
        <w:tc>
          <w:tcPr>
            <w:tcW w:w="71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1D85" w:rsidRPr="00F61D85" w:rsidRDefault="00F61D85" w:rsidP="00F61D8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</w:rPr>
            </w:pPr>
            <w:r w:rsidRPr="00F61D85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</w:rPr>
              <w:t>12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1D85" w:rsidRPr="00F61D85" w:rsidRDefault="00F61D85" w:rsidP="00F61D8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</w:rPr>
            </w:pPr>
            <w:r w:rsidRPr="00F61D85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</w:rPr>
              <w:t>13</w:t>
            </w:r>
          </w:p>
        </w:tc>
      </w:tr>
    </w:tbl>
    <w:p w:rsidR="00F61D85" w:rsidRPr="00F61D85" w:rsidRDefault="00F61D85" w:rsidP="00F61D8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</w:p>
    <w:p w:rsidR="00F61D85" w:rsidRPr="00F61D85" w:rsidRDefault="00F61D85" w:rsidP="00F61D85">
      <w:p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b/>
          <w:bCs/>
          <w:vanish/>
          <w:color w:val="464C55"/>
          <w:sz w:val="24"/>
          <w:szCs w:val="24"/>
        </w:rPr>
      </w:pPr>
      <w:r w:rsidRPr="00F61D85">
        <w:rPr>
          <w:rFonts w:ascii="Arial" w:eastAsia="Times New Roman" w:hAnsi="Arial" w:cs="Arial"/>
          <w:b/>
          <w:bCs/>
          <w:vanish/>
          <w:color w:val="464C55"/>
          <w:sz w:val="24"/>
          <w:szCs w:val="24"/>
        </w:rPr>
        <w:t>Утверждается инструкция по заполнению трудовых книжек, а также форма приходно-расходной книги по учету бланков трудовой книжки и вкладыша в нее и форма книги учета движения трудовых книжек и вкладышей в них.</w:t>
      </w:r>
    </w:p>
    <w:p w:rsidR="00F61D85" w:rsidRPr="00F61D85" w:rsidRDefault="00F61D85" w:rsidP="00F61D85">
      <w:p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b/>
          <w:bCs/>
          <w:vanish/>
          <w:color w:val="464C55"/>
          <w:sz w:val="24"/>
          <w:szCs w:val="24"/>
        </w:rPr>
      </w:pPr>
      <w:r w:rsidRPr="00F61D85">
        <w:rPr>
          <w:rFonts w:ascii="Arial" w:eastAsia="Times New Roman" w:hAnsi="Arial" w:cs="Arial"/>
          <w:b/>
          <w:bCs/>
          <w:vanish/>
          <w:color w:val="464C55"/>
          <w:sz w:val="24"/>
          <w:szCs w:val="24"/>
        </w:rPr>
        <w:t>Устанавливается порядок заполнения сведений о работнике и о работе, о награждении, об увольнении (прекращении трудового договора). Определяются особенности заполнения дубликата трудовой книжки.</w:t>
      </w:r>
    </w:p>
    <w:p w:rsidR="00F61D85" w:rsidRPr="00F61D85" w:rsidRDefault="00F61D85" w:rsidP="00F61D85">
      <w:p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b/>
          <w:bCs/>
          <w:vanish/>
          <w:color w:val="464C55"/>
          <w:sz w:val="24"/>
          <w:szCs w:val="24"/>
        </w:rPr>
      </w:pPr>
      <w:r w:rsidRPr="00F61D85">
        <w:rPr>
          <w:rFonts w:ascii="Arial" w:eastAsia="Times New Roman" w:hAnsi="Arial" w:cs="Arial"/>
          <w:b/>
          <w:bCs/>
          <w:vanish/>
          <w:color w:val="464C55"/>
          <w:sz w:val="24"/>
          <w:szCs w:val="24"/>
        </w:rPr>
        <w:t>Ранее действующая инструкция, утвержденная постановлением Госкомтруда СССР от 20 июня 1974 г. N 162с изменениями и дополнениями, признается не действующей на территории РФ.</w:t>
      </w:r>
    </w:p>
    <w:p w:rsidR="00F61D85" w:rsidRPr="00F61D85" w:rsidRDefault="00F61D85" w:rsidP="00F61D85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vanish/>
          <w:color w:val="464C55"/>
          <w:sz w:val="24"/>
          <w:szCs w:val="24"/>
        </w:rPr>
      </w:pPr>
    </w:p>
    <w:p w:rsidR="00F61D85" w:rsidRPr="00F61D85" w:rsidRDefault="00F61D85" w:rsidP="00F61D85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vanish/>
          <w:color w:val="464C55"/>
          <w:sz w:val="24"/>
          <w:szCs w:val="24"/>
        </w:rPr>
      </w:pPr>
      <w:r w:rsidRPr="00F61D85">
        <w:rPr>
          <w:rFonts w:ascii="Arial" w:eastAsia="Times New Roman" w:hAnsi="Arial" w:cs="Arial"/>
          <w:b/>
          <w:bCs/>
          <w:vanish/>
          <w:color w:val="464C55"/>
          <w:sz w:val="24"/>
          <w:szCs w:val="24"/>
        </w:rPr>
        <w:br/>
      </w:r>
    </w:p>
    <w:p w:rsidR="00F61D85" w:rsidRPr="00F61D85" w:rsidRDefault="00F61D85" w:rsidP="00F61D85">
      <w:pPr>
        <w:shd w:val="clear" w:color="auto" w:fill="FFFFFF"/>
        <w:spacing w:before="100" w:beforeAutospacing="1" w:after="100" w:afterAutospacing="1" w:line="360" w:lineRule="atLeast"/>
        <w:ind w:firstLine="120"/>
        <w:rPr>
          <w:rFonts w:ascii="Arial" w:eastAsia="Times New Roman" w:hAnsi="Arial" w:cs="Arial"/>
          <w:b/>
          <w:bCs/>
          <w:vanish/>
          <w:color w:val="464C55"/>
          <w:sz w:val="24"/>
          <w:szCs w:val="24"/>
        </w:rPr>
      </w:pPr>
      <w:r w:rsidRPr="00F61D85">
        <w:rPr>
          <w:rFonts w:ascii="Arial" w:eastAsia="Times New Roman" w:hAnsi="Arial" w:cs="Arial"/>
          <w:b/>
          <w:bCs/>
          <w:vanish/>
          <w:color w:val="464C55"/>
          <w:sz w:val="24"/>
          <w:szCs w:val="24"/>
        </w:rPr>
        <w:t>Постановление Минтруда РФ от 10 октября 2003 г. N 69 "Об утверждении Инструкции по заполнению трудовых книжек"</w:t>
      </w:r>
    </w:p>
    <w:p w:rsidR="00F61D85" w:rsidRPr="00F61D85" w:rsidRDefault="00F61D85" w:rsidP="00F61D85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vanish/>
          <w:color w:val="464C55"/>
          <w:sz w:val="24"/>
          <w:szCs w:val="24"/>
        </w:rPr>
      </w:pPr>
      <w:r w:rsidRPr="00F61D85">
        <w:rPr>
          <w:rFonts w:ascii="Arial" w:eastAsia="Times New Roman" w:hAnsi="Arial" w:cs="Arial"/>
          <w:b/>
          <w:bCs/>
          <w:vanish/>
          <w:color w:val="464C55"/>
          <w:sz w:val="24"/>
          <w:szCs w:val="24"/>
        </w:rPr>
        <w:br/>
      </w:r>
    </w:p>
    <w:p w:rsidR="00F61D85" w:rsidRPr="00F61D85" w:rsidRDefault="00F61D85" w:rsidP="00F61D85">
      <w:pPr>
        <w:shd w:val="clear" w:color="auto" w:fill="FFFFFF"/>
        <w:spacing w:before="100" w:beforeAutospacing="1" w:after="100" w:afterAutospacing="1" w:line="360" w:lineRule="atLeast"/>
        <w:ind w:firstLine="120"/>
        <w:rPr>
          <w:rFonts w:ascii="Arial" w:eastAsia="Times New Roman" w:hAnsi="Arial" w:cs="Arial"/>
          <w:b/>
          <w:bCs/>
          <w:vanish/>
          <w:color w:val="464C55"/>
          <w:sz w:val="24"/>
          <w:szCs w:val="24"/>
        </w:rPr>
      </w:pPr>
      <w:r w:rsidRPr="00F61D85">
        <w:rPr>
          <w:rFonts w:ascii="Arial" w:eastAsia="Times New Roman" w:hAnsi="Arial" w:cs="Arial"/>
          <w:b/>
          <w:bCs/>
          <w:vanish/>
          <w:color w:val="464C55"/>
          <w:sz w:val="24"/>
          <w:szCs w:val="24"/>
        </w:rPr>
        <w:t>Зарегистрировано в Минюсте РФ 11 ноября 2003 г.</w:t>
      </w:r>
    </w:p>
    <w:p w:rsidR="00F61D85" w:rsidRPr="00F61D85" w:rsidRDefault="00F61D85" w:rsidP="00F61D85">
      <w:pPr>
        <w:shd w:val="clear" w:color="auto" w:fill="FFFFFF"/>
        <w:spacing w:before="100" w:beforeAutospacing="1" w:after="100" w:afterAutospacing="1" w:line="360" w:lineRule="atLeast"/>
        <w:ind w:firstLine="120"/>
        <w:rPr>
          <w:rFonts w:ascii="Arial" w:eastAsia="Times New Roman" w:hAnsi="Arial" w:cs="Arial"/>
          <w:b/>
          <w:bCs/>
          <w:vanish/>
          <w:color w:val="464C55"/>
          <w:sz w:val="24"/>
          <w:szCs w:val="24"/>
        </w:rPr>
      </w:pPr>
      <w:r w:rsidRPr="00F61D85">
        <w:rPr>
          <w:rFonts w:ascii="Arial" w:eastAsia="Times New Roman" w:hAnsi="Arial" w:cs="Arial"/>
          <w:b/>
          <w:bCs/>
          <w:vanish/>
          <w:color w:val="464C55"/>
          <w:sz w:val="24"/>
          <w:szCs w:val="24"/>
        </w:rPr>
        <w:t>Регистрационный N 5219</w:t>
      </w:r>
    </w:p>
    <w:p w:rsidR="00F61D85" w:rsidRPr="00F61D85" w:rsidRDefault="00F61D85" w:rsidP="00F61D85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vanish/>
          <w:color w:val="464C55"/>
          <w:sz w:val="24"/>
          <w:szCs w:val="24"/>
        </w:rPr>
      </w:pPr>
      <w:r w:rsidRPr="00F61D85">
        <w:rPr>
          <w:rFonts w:ascii="Arial" w:eastAsia="Times New Roman" w:hAnsi="Arial" w:cs="Arial"/>
          <w:b/>
          <w:bCs/>
          <w:vanish/>
          <w:color w:val="464C55"/>
          <w:sz w:val="24"/>
          <w:szCs w:val="24"/>
        </w:rPr>
        <w:br/>
      </w:r>
    </w:p>
    <w:p w:rsidR="00F61D85" w:rsidRPr="00F61D85" w:rsidRDefault="00F61D85" w:rsidP="00F61D85">
      <w:pPr>
        <w:shd w:val="clear" w:color="auto" w:fill="FFFFFF"/>
        <w:spacing w:before="100" w:beforeAutospacing="1" w:after="100" w:afterAutospacing="1" w:line="360" w:lineRule="atLeast"/>
        <w:ind w:firstLine="120"/>
        <w:rPr>
          <w:rFonts w:ascii="Arial" w:eastAsia="Times New Roman" w:hAnsi="Arial" w:cs="Arial"/>
          <w:b/>
          <w:bCs/>
          <w:vanish/>
          <w:color w:val="464C55"/>
          <w:sz w:val="24"/>
          <w:szCs w:val="24"/>
        </w:rPr>
      </w:pPr>
      <w:r w:rsidRPr="00F61D85">
        <w:rPr>
          <w:rFonts w:ascii="Arial" w:eastAsia="Times New Roman" w:hAnsi="Arial" w:cs="Arial"/>
          <w:b/>
          <w:bCs/>
          <w:vanish/>
          <w:color w:val="464C55"/>
          <w:sz w:val="24"/>
          <w:szCs w:val="24"/>
        </w:rPr>
        <w:t xml:space="preserve">Настоящее постановление </w:t>
      </w:r>
      <w:hyperlink r:id="rId111" w:anchor="block_12" w:history="1">
        <w:r w:rsidRPr="00F61D85">
          <w:rPr>
            <w:rFonts w:ascii="Arial" w:eastAsia="Times New Roman" w:hAnsi="Arial" w:cs="Arial"/>
            <w:b/>
            <w:bCs/>
            <w:vanish/>
            <w:color w:val="3272C0"/>
            <w:sz w:val="24"/>
            <w:szCs w:val="24"/>
          </w:rPr>
          <w:t>вступает в силу</w:t>
        </w:r>
      </w:hyperlink>
      <w:r w:rsidRPr="00F61D85">
        <w:rPr>
          <w:rFonts w:ascii="Arial" w:eastAsia="Times New Roman" w:hAnsi="Arial" w:cs="Arial"/>
          <w:b/>
          <w:bCs/>
          <w:vanish/>
          <w:color w:val="464C55"/>
          <w:sz w:val="24"/>
          <w:szCs w:val="24"/>
        </w:rPr>
        <w:t xml:space="preserve"> по истечении 10 дней после дня его официального опубликования</w:t>
      </w:r>
    </w:p>
    <w:p w:rsidR="00F61D85" w:rsidRPr="00F61D85" w:rsidRDefault="00F61D85" w:rsidP="00F61D85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vanish/>
          <w:color w:val="464C55"/>
          <w:sz w:val="24"/>
          <w:szCs w:val="24"/>
        </w:rPr>
      </w:pPr>
      <w:r w:rsidRPr="00F61D85">
        <w:rPr>
          <w:rFonts w:ascii="Arial" w:eastAsia="Times New Roman" w:hAnsi="Arial" w:cs="Arial"/>
          <w:b/>
          <w:bCs/>
          <w:vanish/>
          <w:color w:val="464C55"/>
          <w:sz w:val="24"/>
          <w:szCs w:val="24"/>
        </w:rPr>
        <w:br/>
      </w:r>
    </w:p>
    <w:p w:rsidR="00F61D85" w:rsidRPr="00F61D85" w:rsidRDefault="00F61D85" w:rsidP="00F61D85">
      <w:pPr>
        <w:shd w:val="clear" w:color="auto" w:fill="FFFFFF"/>
        <w:spacing w:before="100" w:beforeAutospacing="1" w:after="100" w:afterAutospacing="1" w:line="360" w:lineRule="atLeast"/>
        <w:ind w:firstLine="120"/>
        <w:rPr>
          <w:rFonts w:ascii="Arial" w:eastAsia="Times New Roman" w:hAnsi="Arial" w:cs="Arial"/>
          <w:b/>
          <w:bCs/>
          <w:vanish/>
          <w:color w:val="464C55"/>
          <w:sz w:val="24"/>
          <w:szCs w:val="24"/>
        </w:rPr>
      </w:pPr>
      <w:r w:rsidRPr="00F61D85">
        <w:rPr>
          <w:rFonts w:ascii="Arial" w:eastAsia="Times New Roman" w:hAnsi="Arial" w:cs="Arial"/>
          <w:b/>
          <w:bCs/>
          <w:vanish/>
          <w:color w:val="464C55"/>
          <w:sz w:val="24"/>
          <w:szCs w:val="24"/>
        </w:rPr>
        <w:t>Текст постановления опубликован в "Российской газете" от 19 ноября 2003 г. N 235, в газете "Экономика и жизнь", ноябрь 2003 г., N 47 (приложение "ЭЖ Досье"), в журнале "Еженедельный бюллетень законодательных и ведомственных актов", декабрь 2003 г., N 49, в Бюллетене нормативных актов федеральных органов исполнительной власти от 8 декабря 2003 г. N 49, в еженедельном сборнике законодательных и нормативных актов РФ "Экспресс-закон", декабрь 2003 г., N 48, в приложении к "Российской газете" - "Новые законы и нормативные акты", 2003 г., N 45</w:t>
      </w:r>
    </w:p>
    <w:p w:rsidR="00F61D85" w:rsidRPr="00F61D85" w:rsidRDefault="00F61D85" w:rsidP="00F61D85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vanish/>
          <w:color w:val="464C55"/>
          <w:sz w:val="24"/>
          <w:szCs w:val="24"/>
        </w:rPr>
      </w:pPr>
    </w:p>
    <w:p w:rsidR="00F61D85" w:rsidRPr="00F61D85" w:rsidRDefault="00F61D85" w:rsidP="00F61D85">
      <w:pPr>
        <w:shd w:val="clear" w:color="auto" w:fill="DD493B"/>
        <w:spacing w:after="0" w:line="312" w:lineRule="atLeast"/>
        <w:rPr>
          <w:rFonts w:ascii="Arial" w:eastAsia="Times New Roman" w:hAnsi="Arial" w:cs="Arial"/>
          <w:b/>
          <w:bCs/>
          <w:color w:val="FFFFFF"/>
          <w:sz w:val="24"/>
          <w:szCs w:val="24"/>
        </w:rPr>
      </w:pPr>
      <w:r>
        <w:rPr>
          <w:rFonts w:ascii="Arial" w:eastAsia="Times New Roman" w:hAnsi="Arial" w:cs="Arial"/>
          <w:b/>
          <w:bCs/>
          <w:noProof/>
          <w:color w:val="3272C0"/>
          <w:sz w:val="24"/>
          <w:szCs w:val="24"/>
        </w:rPr>
        <w:drawing>
          <wp:inline distT="0" distB="0" distL="0" distR="0">
            <wp:extent cx="95250" cy="104775"/>
            <wp:effectExtent l="19050" t="0" r="0" b="0"/>
            <wp:docPr id="3" name="Рисунок 3" descr="http://base.garant.ru/static/garant/images/layout/close-banner.png">
              <a:hlinkClick xmlns:a="http://schemas.openxmlformats.org/drawingml/2006/main" r:id="rId112" tooltip="&quot;Закрыть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base.garant.ru/static/garant/images/layout/close-banner.png">
                      <a:hlinkClick r:id="rId112" tooltip="&quot;Закрыть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1D85" w:rsidRPr="00F61D85" w:rsidRDefault="00F61D85" w:rsidP="00F61D85">
      <w:pPr>
        <w:shd w:val="clear" w:color="auto" w:fill="DD493B"/>
        <w:spacing w:after="150" w:line="312" w:lineRule="atLeast"/>
        <w:jc w:val="center"/>
        <w:rPr>
          <w:rFonts w:ascii="Arial" w:eastAsia="Times New Roman" w:hAnsi="Arial" w:cs="Arial"/>
          <w:b/>
          <w:bCs/>
          <w:color w:val="FFFFFF"/>
          <w:sz w:val="24"/>
          <w:szCs w:val="24"/>
        </w:rPr>
      </w:pPr>
      <w:r w:rsidRPr="00F61D85">
        <w:rPr>
          <w:rFonts w:ascii="Arial" w:eastAsia="Times New Roman" w:hAnsi="Arial" w:cs="Arial"/>
          <w:b/>
          <w:bCs/>
          <w:color w:val="FFFFFF"/>
          <w:sz w:val="24"/>
          <w:szCs w:val="24"/>
        </w:rPr>
        <w:t>Получите полный доступ к системе ГАРАНТ бесплатно на 3 дня!</w:t>
      </w:r>
    </w:p>
    <w:p w:rsidR="00F61D85" w:rsidRPr="00F61D85" w:rsidRDefault="003C51E6" w:rsidP="00F61D85">
      <w:pPr>
        <w:shd w:val="clear" w:color="auto" w:fill="DD493B"/>
        <w:spacing w:after="0" w:line="312" w:lineRule="atLeast"/>
        <w:rPr>
          <w:rFonts w:ascii="Arial" w:eastAsia="Times New Roman" w:hAnsi="Arial" w:cs="Arial"/>
          <w:b/>
          <w:bCs/>
          <w:color w:val="FFFFFF"/>
          <w:sz w:val="24"/>
          <w:szCs w:val="24"/>
        </w:rPr>
      </w:pPr>
      <w:hyperlink r:id="rId114" w:anchor="form_title" w:tgtFrame="_blank" w:tooltip="Получить доступ" w:history="1">
        <w:r w:rsidR="00F61D85" w:rsidRPr="00F61D85">
          <w:rPr>
            <w:rFonts w:ascii="Arial" w:eastAsia="Times New Roman" w:hAnsi="Arial" w:cs="Arial"/>
            <w:b/>
            <w:bCs/>
            <w:color w:val="FFFFFF"/>
            <w:sz w:val="24"/>
            <w:szCs w:val="24"/>
          </w:rPr>
          <w:t>Получить доступ</w:t>
        </w:r>
      </w:hyperlink>
    </w:p>
    <w:p w:rsidR="00B21CF2" w:rsidRDefault="00F61D85" w:rsidP="00F61D85"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br/>
      </w:r>
      <w:r w:rsidRPr="00F61D85">
        <w:rPr>
          <w:rFonts w:ascii="Arial" w:eastAsia="Times New Roman" w:hAnsi="Arial" w:cs="Arial"/>
          <w:b/>
          <w:bCs/>
          <w:color w:val="000000"/>
          <w:sz w:val="18"/>
          <w:szCs w:val="18"/>
        </w:rPr>
        <w:br/>
        <w:t xml:space="preserve">Система ГАРАНТ: </w:t>
      </w:r>
      <w:hyperlink r:id="rId115" w:anchor="ixzz4N8dDgmn5" w:history="1">
        <w:r w:rsidRPr="00F61D85">
          <w:rPr>
            <w:rFonts w:ascii="Arial" w:eastAsia="Times New Roman" w:hAnsi="Arial" w:cs="Arial"/>
            <w:b/>
            <w:bCs/>
            <w:color w:val="003399"/>
            <w:sz w:val="18"/>
          </w:rPr>
          <w:t>http://base.garant.ru/186478/#ixzz4N8dDgmn5</w:t>
        </w:r>
      </w:hyperlink>
    </w:p>
    <w:sectPr w:rsidR="00B21CF2" w:rsidSect="00B21C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9267B2"/>
    <w:multiLevelType w:val="multilevel"/>
    <w:tmpl w:val="B2227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D85"/>
    <w:rsid w:val="003C51E6"/>
    <w:rsid w:val="00764070"/>
    <w:rsid w:val="00B21CF2"/>
    <w:rsid w:val="00F61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61D85"/>
    <w:pPr>
      <w:spacing w:before="161" w:after="16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link w:val="40"/>
    <w:uiPriority w:val="9"/>
    <w:qFormat/>
    <w:rsid w:val="00F61D8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1D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61D8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61D85"/>
    <w:rPr>
      <w:strike w:val="0"/>
      <w:dstrike w:val="0"/>
      <w:color w:val="3272C0"/>
      <w:u w:val="none"/>
      <w:effect w:val="none"/>
      <w:shd w:val="clear" w:color="auto" w:fill="auto"/>
    </w:rPr>
  </w:style>
  <w:style w:type="character" w:styleId="a4">
    <w:name w:val="Strong"/>
    <w:basedOn w:val="a0"/>
    <w:uiPriority w:val="22"/>
    <w:qFormat/>
    <w:rsid w:val="00F61D85"/>
    <w:rPr>
      <w:b/>
      <w:bCs/>
    </w:rPr>
  </w:style>
  <w:style w:type="paragraph" w:customStyle="1" w:styleId="s1">
    <w:name w:val="s_1"/>
    <w:basedOn w:val="a"/>
    <w:rsid w:val="00F61D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3">
    <w:name w:val="s_3"/>
    <w:basedOn w:val="a"/>
    <w:rsid w:val="00F61D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F61D85"/>
  </w:style>
  <w:style w:type="paragraph" w:customStyle="1" w:styleId="s16">
    <w:name w:val="s_16"/>
    <w:basedOn w:val="a"/>
    <w:rsid w:val="00F61D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9">
    <w:name w:val="s_9"/>
    <w:basedOn w:val="a"/>
    <w:rsid w:val="00F61D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F61D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1D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61D85"/>
    <w:pPr>
      <w:spacing w:before="161" w:after="16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link w:val="40"/>
    <w:uiPriority w:val="9"/>
    <w:qFormat/>
    <w:rsid w:val="00F61D8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1D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61D8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61D85"/>
    <w:rPr>
      <w:strike w:val="0"/>
      <w:dstrike w:val="0"/>
      <w:color w:val="3272C0"/>
      <w:u w:val="none"/>
      <w:effect w:val="none"/>
      <w:shd w:val="clear" w:color="auto" w:fill="auto"/>
    </w:rPr>
  </w:style>
  <w:style w:type="character" w:styleId="a4">
    <w:name w:val="Strong"/>
    <w:basedOn w:val="a0"/>
    <w:uiPriority w:val="22"/>
    <w:qFormat/>
    <w:rsid w:val="00F61D85"/>
    <w:rPr>
      <w:b/>
      <w:bCs/>
    </w:rPr>
  </w:style>
  <w:style w:type="paragraph" w:customStyle="1" w:styleId="s1">
    <w:name w:val="s_1"/>
    <w:basedOn w:val="a"/>
    <w:rsid w:val="00F61D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3">
    <w:name w:val="s_3"/>
    <w:basedOn w:val="a"/>
    <w:rsid w:val="00F61D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F61D85"/>
  </w:style>
  <w:style w:type="paragraph" w:customStyle="1" w:styleId="s16">
    <w:name w:val="s_16"/>
    <w:basedOn w:val="a"/>
    <w:rsid w:val="00F61D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9">
    <w:name w:val="s_9"/>
    <w:basedOn w:val="a"/>
    <w:rsid w:val="00F61D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F61D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1D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92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51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30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93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67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70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55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710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70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81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660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41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158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47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517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043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20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88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6201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352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159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16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45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75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8290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456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516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909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480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965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812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766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590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0733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89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132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66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43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520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6110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889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940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07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312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4187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67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833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47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091400">
              <w:marLeft w:val="30"/>
              <w:marRight w:val="30"/>
              <w:marTop w:val="37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base.garant.ru/6591866/" TargetMode="External"/><Relationship Id="rId117" Type="http://schemas.openxmlformats.org/officeDocument/2006/relationships/theme" Target="theme/theme1.xml"/><Relationship Id="rId21" Type="http://schemas.openxmlformats.org/officeDocument/2006/relationships/hyperlink" Target="http://base.garant.ru/186478/" TargetMode="External"/><Relationship Id="rId42" Type="http://schemas.openxmlformats.org/officeDocument/2006/relationships/hyperlink" Target="http://base.garant.ru/12130601/" TargetMode="External"/><Relationship Id="rId47" Type="http://schemas.openxmlformats.org/officeDocument/2006/relationships/hyperlink" Target="http://base.garant.ru/12130601/" TargetMode="External"/><Relationship Id="rId63" Type="http://schemas.openxmlformats.org/officeDocument/2006/relationships/hyperlink" Target="http://base.garant.ru/12130601/" TargetMode="External"/><Relationship Id="rId68" Type="http://schemas.openxmlformats.org/officeDocument/2006/relationships/hyperlink" Target="http://base.garant.ru/12130601/" TargetMode="External"/><Relationship Id="rId84" Type="http://schemas.openxmlformats.org/officeDocument/2006/relationships/hyperlink" Target="http://base.garant.ru/12125268/" TargetMode="External"/><Relationship Id="rId89" Type="http://schemas.openxmlformats.org/officeDocument/2006/relationships/hyperlink" Target="http://base.garant.ru/70289572/" TargetMode="External"/><Relationship Id="rId112" Type="http://schemas.openxmlformats.org/officeDocument/2006/relationships/hyperlink" Target="http://base.garant.ru/186478/#friends" TargetMode="External"/><Relationship Id="rId16" Type="http://schemas.openxmlformats.org/officeDocument/2006/relationships/hyperlink" Target="http://base.garant.ru/186478/" TargetMode="External"/><Relationship Id="rId107" Type="http://schemas.openxmlformats.org/officeDocument/2006/relationships/hyperlink" Target="http://base.garant.ru/files/base/186478/1772816073.xls" TargetMode="External"/><Relationship Id="rId11" Type="http://schemas.openxmlformats.org/officeDocument/2006/relationships/hyperlink" Target="http://base.garant.ru/186478/" TargetMode="External"/><Relationship Id="rId24" Type="http://schemas.openxmlformats.org/officeDocument/2006/relationships/hyperlink" Target="http://base.garant.ru/187689/" TargetMode="External"/><Relationship Id="rId32" Type="http://schemas.openxmlformats.org/officeDocument/2006/relationships/hyperlink" Target="http://base.garant.ru/12130601/" TargetMode="External"/><Relationship Id="rId37" Type="http://schemas.openxmlformats.org/officeDocument/2006/relationships/hyperlink" Target="http://base.garant.ru/12130601/" TargetMode="External"/><Relationship Id="rId40" Type="http://schemas.openxmlformats.org/officeDocument/2006/relationships/hyperlink" Target="http://base.garant.ru/12130601/" TargetMode="External"/><Relationship Id="rId45" Type="http://schemas.openxmlformats.org/officeDocument/2006/relationships/hyperlink" Target="http://base.garant.ru/12130601/" TargetMode="External"/><Relationship Id="rId53" Type="http://schemas.openxmlformats.org/officeDocument/2006/relationships/hyperlink" Target="http://base.garant.ru/12130601/" TargetMode="External"/><Relationship Id="rId58" Type="http://schemas.openxmlformats.org/officeDocument/2006/relationships/hyperlink" Target="http://base.garant.ru/12130601/" TargetMode="External"/><Relationship Id="rId66" Type="http://schemas.openxmlformats.org/officeDocument/2006/relationships/hyperlink" Target="http://base.garant.ru/12130601/" TargetMode="External"/><Relationship Id="rId74" Type="http://schemas.openxmlformats.org/officeDocument/2006/relationships/hyperlink" Target="http://base.garant.ru/12125268/13/" TargetMode="External"/><Relationship Id="rId79" Type="http://schemas.openxmlformats.org/officeDocument/2006/relationships/hyperlink" Target="http://base.garant.ru/12125268/13/" TargetMode="External"/><Relationship Id="rId87" Type="http://schemas.openxmlformats.org/officeDocument/2006/relationships/hyperlink" Target="http://base.garant.ru/10103884/4/" TargetMode="External"/><Relationship Id="rId102" Type="http://schemas.openxmlformats.org/officeDocument/2006/relationships/hyperlink" Target="http://base.garant.ru/12130601/" TargetMode="External"/><Relationship Id="rId110" Type="http://schemas.openxmlformats.org/officeDocument/2006/relationships/hyperlink" Target="http://base.garant.ru/186478/" TargetMode="External"/><Relationship Id="rId115" Type="http://schemas.openxmlformats.org/officeDocument/2006/relationships/hyperlink" Target="http://base.garant.ru/186478/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://base.garant.ru/12130601/" TargetMode="External"/><Relationship Id="rId82" Type="http://schemas.openxmlformats.org/officeDocument/2006/relationships/hyperlink" Target="http://base.garant.ru/12125268/13/" TargetMode="External"/><Relationship Id="rId90" Type="http://schemas.openxmlformats.org/officeDocument/2006/relationships/hyperlink" Target="http://base.garant.ru/12125268/13/" TargetMode="External"/><Relationship Id="rId95" Type="http://schemas.openxmlformats.org/officeDocument/2006/relationships/hyperlink" Target="http://base.garant.ru/186478/" TargetMode="External"/><Relationship Id="rId19" Type="http://schemas.openxmlformats.org/officeDocument/2006/relationships/hyperlink" Target="http://base.garant.ru/12130601/" TargetMode="External"/><Relationship Id="rId14" Type="http://schemas.openxmlformats.org/officeDocument/2006/relationships/hyperlink" Target="http://base.garant.ru/186478/" TargetMode="External"/><Relationship Id="rId22" Type="http://schemas.openxmlformats.org/officeDocument/2006/relationships/hyperlink" Target="http://base.garant.ru/186478/" TargetMode="External"/><Relationship Id="rId27" Type="http://schemas.openxmlformats.org/officeDocument/2006/relationships/hyperlink" Target="http://base.garant.ru/188183/" TargetMode="External"/><Relationship Id="rId30" Type="http://schemas.openxmlformats.org/officeDocument/2006/relationships/hyperlink" Target="http://base.garant.ru/12130601/" TargetMode="External"/><Relationship Id="rId35" Type="http://schemas.openxmlformats.org/officeDocument/2006/relationships/hyperlink" Target="http://base.garant.ru/12130601/" TargetMode="External"/><Relationship Id="rId43" Type="http://schemas.openxmlformats.org/officeDocument/2006/relationships/hyperlink" Target="http://base.garant.ru/12130601/" TargetMode="External"/><Relationship Id="rId48" Type="http://schemas.openxmlformats.org/officeDocument/2006/relationships/hyperlink" Target="http://base.garant.ru/12130601/" TargetMode="External"/><Relationship Id="rId56" Type="http://schemas.openxmlformats.org/officeDocument/2006/relationships/hyperlink" Target="http://base.garant.ru/12130601/" TargetMode="External"/><Relationship Id="rId64" Type="http://schemas.openxmlformats.org/officeDocument/2006/relationships/hyperlink" Target="http://base.garant.ru/12130601/" TargetMode="External"/><Relationship Id="rId69" Type="http://schemas.openxmlformats.org/officeDocument/2006/relationships/hyperlink" Target="http://base.garant.ru/12130601/" TargetMode="External"/><Relationship Id="rId77" Type="http://schemas.openxmlformats.org/officeDocument/2006/relationships/hyperlink" Target="http://base.garant.ru/12125268/13/" TargetMode="External"/><Relationship Id="rId100" Type="http://schemas.openxmlformats.org/officeDocument/2006/relationships/hyperlink" Target="http://base.garant.ru/186478/" TargetMode="External"/><Relationship Id="rId105" Type="http://schemas.openxmlformats.org/officeDocument/2006/relationships/hyperlink" Target="http://base.garant.ru/12130601/" TargetMode="External"/><Relationship Id="rId113" Type="http://schemas.openxmlformats.org/officeDocument/2006/relationships/image" Target="media/image3.png"/><Relationship Id="rId8" Type="http://schemas.openxmlformats.org/officeDocument/2006/relationships/image" Target="media/image2.jpeg"/><Relationship Id="rId51" Type="http://schemas.openxmlformats.org/officeDocument/2006/relationships/hyperlink" Target="http://base.garant.ru/12130601/" TargetMode="External"/><Relationship Id="rId72" Type="http://schemas.openxmlformats.org/officeDocument/2006/relationships/hyperlink" Target="http://base.garant.ru/12130601/" TargetMode="External"/><Relationship Id="rId80" Type="http://schemas.openxmlformats.org/officeDocument/2006/relationships/hyperlink" Target="http://base.garant.ru/12125268/13/" TargetMode="External"/><Relationship Id="rId85" Type="http://schemas.openxmlformats.org/officeDocument/2006/relationships/hyperlink" Target="http://base.garant.ru/12125268/" TargetMode="External"/><Relationship Id="rId93" Type="http://schemas.openxmlformats.org/officeDocument/2006/relationships/hyperlink" Target="http://base.garant.ru/12130601/" TargetMode="External"/><Relationship Id="rId98" Type="http://schemas.openxmlformats.org/officeDocument/2006/relationships/hyperlink" Target="http://base.garant.ru/12130601/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base.garant.ru/186478/" TargetMode="External"/><Relationship Id="rId17" Type="http://schemas.openxmlformats.org/officeDocument/2006/relationships/hyperlink" Target="http://base.garant.ru/186478/" TargetMode="External"/><Relationship Id="rId25" Type="http://schemas.openxmlformats.org/officeDocument/2006/relationships/hyperlink" Target="http://base.garant.ru/10104932/" TargetMode="External"/><Relationship Id="rId33" Type="http://schemas.openxmlformats.org/officeDocument/2006/relationships/hyperlink" Target="http://base.garant.ru/12130601/" TargetMode="External"/><Relationship Id="rId38" Type="http://schemas.openxmlformats.org/officeDocument/2006/relationships/hyperlink" Target="http://base.garant.ru/12130601/" TargetMode="External"/><Relationship Id="rId46" Type="http://schemas.openxmlformats.org/officeDocument/2006/relationships/hyperlink" Target="http://base.garant.ru/12130601/" TargetMode="External"/><Relationship Id="rId59" Type="http://schemas.openxmlformats.org/officeDocument/2006/relationships/hyperlink" Target="http://base.garant.ru/12130601/" TargetMode="External"/><Relationship Id="rId67" Type="http://schemas.openxmlformats.org/officeDocument/2006/relationships/hyperlink" Target="http://base.garant.ru/12130601/" TargetMode="External"/><Relationship Id="rId103" Type="http://schemas.openxmlformats.org/officeDocument/2006/relationships/hyperlink" Target="http://base.garant.ru/12130601/" TargetMode="External"/><Relationship Id="rId108" Type="http://schemas.openxmlformats.org/officeDocument/2006/relationships/hyperlink" Target="http://base.garant.ru/186478/" TargetMode="External"/><Relationship Id="rId116" Type="http://schemas.openxmlformats.org/officeDocument/2006/relationships/fontTable" Target="fontTable.xml"/><Relationship Id="rId20" Type="http://schemas.openxmlformats.org/officeDocument/2006/relationships/hyperlink" Target="http://base.garant.ru/186478/" TargetMode="External"/><Relationship Id="rId41" Type="http://schemas.openxmlformats.org/officeDocument/2006/relationships/hyperlink" Target="http://base.garant.ru/12130601/" TargetMode="External"/><Relationship Id="rId54" Type="http://schemas.openxmlformats.org/officeDocument/2006/relationships/hyperlink" Target="http://base.garant.ru/12130601/" TargetMode="External"/><Relationship Id="rId62" Type="http://schemas.openxmlformats.org/officeDocument/2006/relationships/hyperlink" Target="http://base.garant.ru/12130601/" TargetMode="External"/><Relationship Id="rId70" Type="http://schemas.openxmlformats.org/officeDocument/2006/relationships/hyperlink" Target="http://base.garant.ru/12130601/" TargetMode="External"/><Relationship Id="rId75" Type="http://schemas.openxmlformats.org/officeDocument/2006/relationships/hyperlink" Target="http://base.garant.ru/12125268/13/" TargetMode="External"/><Relationship Id="rId83" Type="http://schemas.openxmlformats.org/officeDocument/2006/relationships/hyperlink" Target="http://base.garant.ru/12125268/13/" TargetMode="External"/><Relationship Id="rId88" Type="http://schemas.openxmlformats.org/officeDocument/2006/relationships/hyperlink" Target="http://base.garant.ru/70257270/" TargetMode="External"/><Relationship Id="rId91" Type="http://schemas.openxmlformats.org/officeDocument/2006/relationships/hyperlink" Target="http://base.garant.ru/12125268/13/" TargetMode="External"/><Relationship Id="rId96" Type="http://schemas.openxmlformats.org/officeDocument/2006/relationships/hyperlink" Target="http://base.garant.ru/12125268/13/" TargetMode="External"/><Relationship Id="rId111" Type="http://schemas.openxmlformats.org/officeDocument/2006/relationships/hyperlink" Target="http://base.garant.ru/10123081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base.garant.ru/186478/" TargetMode="External"/><Relationship Id="rId15" Type="http://schemas.openxmlformats.org/officeDocument/2006/relationships/hyperlink" Target="http://base.garant.ru/186478/" TargetMode="External"/><Relationship Id="rId23" Type="http://schemas.openxmlformats.org/officeDocument/2006/relationships/hyperlink" Target="http://base.garant.ru/10100592/" TargetMode="External"/><Relationship Id="rId28" Type="http://schemas.openxmlformats.org/officeDocument/2006/relationships/hyperlink" Target="http://base.garant.ru/186478/" TargetMode="External"/><Relationship Id="rId36" Type="http://schemas.openxmlformats.org/officeDocument/2006/relationships/hyperlink" Target="http://base.garant.ru/12130601/" TargetMode="External"/><Relationship Id="rId49" Type="http://schemas.openxmlformats.org/officeDocument/2006/relationships/hyperlink" Target="http://base.garant.ru/12130601/" TargetMode="External"/><Relationship Id="rId57" Type="http://schemas.openxmlformats.org/officeDocument/2006/relationships/hyperlink" Target="http://base.garant.ru/12130601/" TargetMode="External"/><Relationship Id="rId106" Type="http://schemas.openxmlformats.org/officeDocument/2006/relationships/hyperlink" Target="http://base.garant.ru/12130601/" TargetMode="External"/><Relationship Id="rId114" Type="http://schemas.openxmlformats.org/officeDocument/2006/relationships/hyperlink" Target="http://www.aero.garant.ru/internet/?utm_source=base&amp;utm_medium=pop-up&amp;utm_content=find-a-solution-230-144&amp;utm_campaign=lead-from-dri" TargetMode="External"/><Relationship Id="rId10" Type="http://schemas.openxmlformats.org/officeDocument/2006/relationships/hyperlink" Target="http://base.garant.ru/186478/" TargetMode="External"/><Relationship Id="rId31" Type="http://schemas.openxmlformats.org/officeDocument/2006/relationships/hyperlink" Target="http://base.garant.ru/12130601/" TargetMode="External"/><Relationship Id="rId44" Type="http://schemas.openxmlformats.org/officeDocument/2006/relationships/hyperlink" Target="http://base.garant.ru/12130601/" TargetMode="External"/><Relationship Id="rId52" Type="http://schemas.openxmlformats.org/officeDocument/2006/relationships/hyperlink" Target="http://base.garant.ru/12130601/" TargetMode="External"/><Relationship Id="rId60" Type="http://schemas.openxmlformats.org/officeDocument/2006/relationships/hyperlink" Target="http://base.garant.ru/12130601/" TargetMode="External"/><Relationship Id="rId65" Type="http://schemas.openxmlformats.org/officeDocument/2006/relationships/hyperlink" Target="http://base.garant.ru/12130601/" TargetMode="External"/><Relationship Id="rId73" Type="http://schemas.openxmlformats.org/officeDocument/2006/relationships/hyperlink" Target="http://base.garant.ru/12125268/13/" TargetMode="External"/><Relationship Id="rId78" Type="http://schemas.openxmlformats.org/officeDocument/2006/relationships/hyperlink" Target="http://base.garant.ru/12125268/13/" TargetMode="External"/><Relationship Id="rId81" Type="http://schemas.openxmlformats.org/officeDocument/2006/relationships/hyperlink" Target="http://base.garant.ru/12125268/13/" TargetMode="External"/><Relationship Id="rId86" Type="http://schemas.openxmlformats.org/officeDocument/2006/relationships/hyperlink" Target="http://base.garant.ru/12125268/55/" TargetMode="External"/><Relationship Id="rId94" Type="http://schemas.openxmlformats.org/officeDocument/2006/relationships/hyperlink" Target="http://base.garant.ru/12130601/" TargetMode="External"/><Relationship Id="rId99" Type="http://schemas.openxmlformats.org/officeDocument/2006/relationships/hyperlink" Target="http://base.garant.ru/199061/" TargetMode="External"/><Relationship Id="rId101" Type="http://schemas.openxmlformats.org/officeDocument/2006/relationships/hyperlink" Target="http://base.garant.ru/12130601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ase.garant.ru/186478/" TargetMode="External"/><Relationship Id="rId13" Type="http://schemas.openxmlformats.org/officeDocument/2006/relationships/hyperlink" Target="http://base.garant.ru/186478/" TargetMode="External"/><Relationship Id="rId18" Type="http://schemas.openxmlformats.org/officeDocument/2006/relationships/hyperlink" Target="http://base.garant.ru/186478/" TargetMode="External"/><Relationship Id="rId39" Type="http://schemas.openxmlformats.org/officeDocument/2006/relationships/hyperlink" Target="http://base.garant.ru/12130601/" TargetMode="External"/><Relationship Id="rId109" Type="http://schemas.openxmlformats.org/officeDocument/2006/relationships/hyperlink" Target="http://base.garant.ru/files/base/186478/3143554454.xls" TargetMode="External"/><Relationship Id="rId34" Type="http://schemas.openxmlformats.org/officeDocument/2006/relationships/hyperlink" Target="http://base.garant.ru/12130601/" TargetMode="External"/><Relationship Id="rId50" Type="http://schemas.openxmlformats.org/officeDocument/2006/relationships/hyperlink" Target="http://base.garant.ru/12130601/" TargetMode="External"/><Relationship Id="rId55" Type="http://schemas.openxmlformats.org/officeDocument/2006/relationships/hyperlink" Target="http://base.garant.ru/12130601/" TargetMode="External"/><Relationship Id="rId76" Type="http://schemas.openxmlformats.org/officeDocument/2006/relationships/hyperlink" Target="http://base.garant.ru/12125268/13/" TargetMode="External"/><Relationship Id="rId97" Type="http://schemas.openxmlformats.org/officeDocument/2006/relationships/hyperlink" Target="http://base.garant.ru/12130601/" TargetMode="External"/><Relationship Id="rId104" Type="http://schemas.openxmlformats.org/officeDocument/2006/relationships/hyperlink" Target="http://base.garant.ru/12130601/" TargetMode="External"/><Relationship Id="rId7" Type="http://schemas.openxmlformats.org/officeDocument/2006/relationships/image" Target="media/image1.jpeg"/><Relationship Id="rId71" Type="http://schemas.openxmlformats.org/officeDocument/2006/relationships/hyperlink" Target="http://base.garant.ru/12125268/13/" TargetMode="External"/><Relationship Id="rId92" Type="http://schemas.openxmlformats.org/officeDocument/2006/relationships/hyperlink" Target="http://base.garant.ru/175360/" TargetMode="External"/><Relationship Id="rId2" Type="http://schemas.openxmlformats.org/officeDocument/2006/relationships/styles" Target="styles.xml"/><Relationship Id="rId29" Type="http://schemas.openxmlformats.org/officeDocument/2006/relationships/hyperlink" Target="http://base.garant.ru/1213060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4924</Words>
  <Characters>28068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2016-12-19T10:05:00Z</cp:lastPrinted>
  <dcterms:created xsi:type="dcterms:W3CDTF">2016-12-19T10:05:00Z</dcterms:created>
  <dcterms:modified xsi:type="dcterms:W3CDTF">2016-12-19T10:05:00Z</dcterms:modified>
</cp:coreProperties>
</file>